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left="0" w:firstLine="2101" w:firstLineChars="700"/>
        <w:jc w:val="both"/>
        <w:rPr>
          <w:rFonts w:hint="eastAsia" w:ascii="Microsoft JhengHei" w:hAnsi="Microsoft JhengHei" w:eastAsia="Microsoft JhengHei" w:cs="Microsoft JhengHei"/>
          <w:b/>
          <w:bCs/>
          <w:sz w:val="30"/>
          <w:szCs w:val="30"/>
          <w:lang w:val="zh-CN" w:eastAsia="zh-CN" w:bidi="zh-CN"/>
        </w:rPr>
      </w:pPr>
      <w:r>
        <w:rPr>
          <w:rFonts w:hint="eastAsia" w:ascii="Microsoft JhengHei" w:hAnsi="Microsoft JhengHei" w:eastAsia="Microsoft JhengHei" w:cs="Microsoft JhengHei"/>
          <w:b/>
          <w:bCs/>
          <w:sz w:val="30"/>
          <w:szCs w:val="30"/>
          <w:lang w:val="zh-CN" w:eastAsia="zh-CN" w:bidi="zh-CN"/>
        </w:rPr>
        <w:t>河南鑫利安全技术服务有限责任公司</w:t>
      </w:r>
    </w:p>
    <w:p>
      <w:pPr>
        <w:pStyle w:val="5"/>
        <w:ind w:firstLine="2241" w:firstLineChars="700"/>
        <w:jc w:val="both"/>
        <w:rPr>
          <w:rFonts w:ascii="Microsoft JhengHei" w:hAnsi="Microsoft JhengHei" w:eastAsia="Microsoft JhengHei" w:cs="Microsoft JhengHei"/>
          <w:b/>
          <w:bCs/>
          <w:sz w:val="32"/>
          <w:szCs w:val="32"/>
          <w:lang w:val="zh-CN" w:eastAsia="zh-CN" w:bidi="zh-CN"/>
        </w:rPr>
      </w:pPr>
      <w:r>
        <w:rPr>
          <w:rFonts w:hint="eastAsia" w:ascii="Microsoft JhengHei" w:hAnsi="Microsoft JhengHei" w:eastAsia="Microsoft JhengHei" w:cs="Microsoft JhengHei"/>
          <w:b/>
          <w:bCs/>
          <w:sz w:val="32"/>
          <w:szCs w:val="32"/>
          <w:lang w:val="zh-CN" w:eastAsia="zh-CN" w:bidi="zh-CN"/>
        </w:rPr>
        <w:t>职业卫生定期检测上报</w:t>
      </w:r>
      <w:r>
        <w:rPr>
          <w:rFonts w:ascii="Microsoft JhengHei" w:hAnsi="Microsoft JhengHei" w:eastAsia="Microsoft JhengHei" w:cs="Microsoft JhengHei"/>
          <w:b/>
          <w:bCs/>
          <w:sz w:val="32"/>
          <w:szCs w:val="32"/>
          <w:lang w:val="zh-CN" w:eastAsia="zh-CN" w:bidi="zh-CN"/>
        </w:rPr>
        <w:t>信息</w:t>
      </w:r>
    </w:p>
    <w:p>
      <w:pPr>
        <w:pStyle w:val="4"/>
        <w:numPr>
          <w:ilvl w:val="0"/>
          <w:numId w:val="1"/>
        </w:numPr>
        <w:spacing w:line="538" w:lineRule="exact"/>
        <w:ind w:left="0" w:leftChars="0" w:firstLine="0" w:firstLineChars="0"/>
      </w:pPr>
      <w:r>
        <w:t>用人单位基本信息</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40"/>
        <w:gridCol w:w="1347"/>
        <w:gridCol w:w="1347"/>
        <w:gridCol w:w="1264"/>
        <w:gridCol w:w="260"/>
        <w:gridCol w:w="565"/>
        <w:gridCol w:w="885"/>
        <w:gridCol w:w="1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tcPr>
          <w:p>
            <w:pPr>
              <w:pStyle w:val="13"/>
              <w:spacing w:before="173"/>
              <w:rPr>
                <w:rFonts w:hint="eastAsia" w:ascii="宋体" w:eastAsia="宋体"/>
                <w:sz w:val="21"/>
              </w:rPr>
            </w:pPr>
            <w:r>
              <w:rPr>
                <w:rFonts w:hint="eastAsia" w:ascii="宋体" w:eastAsia="宋体"/>
                <w:sz w:val="21"/>
              </w:rPr>
              <w:t xml:space="preserve">用人单位名称  </w:t>
            </w:r>
          </w:p>
        </w:tc>
        <w:tc>
          <w:tcPr>
            <w:tcW w:w="2694" w:type="dxa"/>
            <w:gridSpan w:val="2"/>
          </w:tcPr>
          <w:p>
            <w:pPr>
              <w:pStyle w:val="13"/>
              <w:spacing w:before="173"/>
              <w:ind w:left="108"/>
              <w:rPr>
                <w:rFonts w:ascii="宋体"/>
                <w:sz w:val="21"/>
              </w:rPr>
            </w:pPr>
            <w:r>
              <w:rPr>
                <w:rFonts w:ascii="宋体"/>
                <w:w w:val="100"/>
                <w:sz w:val="21"/>
              </w:rPr>
              <w:t xml:space="preserve"> </w:t>
            </w:r>
            <w:r>
              <w:rPr>
                <w:rFonts w:hint="eastAsia" w:ascii="宋体"/>
                <w:w w:val="100"/>
                <w:sz w:val="21"/>
                <w:lang w:eastAsia="zh-CN"/>
              </w:rPr>
              <w:t>汤阴县安盛加油站</w:t>
            </w:r>
          </w:p>
        </w:tc>
        <w:tc>
          <w:tcPr>
            <w:tcW w:w="2089" w:type="dxa"/>
            <w:gridSpan w:val="3"/>
          </w:tcPr>
          <w:p>
            <w:pPr>
              <w:pStyle w:val="13"/>
              <w:spacing w:before="173"/>
              <w:rPr>
                <w:rFonts w:hint="eastAsia" w:ascii="宋体" w:eastAsia="宋体"/>
                <w:sz w:val="21"/>
              </w:rPr>
            </w:pPr>
            <w:r>
              <w:rPr>
                <w:rFonts w:hint="eastAsia" w:ascii="宋体" w:eastAsia="宋体"/>
                <w:sz w:val="21"/>
              </w:rPr>
              <w:t xml:space="preserve">统一社会信用代码 </w:t>
            </w:r>
          </w:p>
        </w:tc>
        <w:tc>
          <w:tcPr>
            <w:tcW w:w="2539" w:type="dxa"/>
            <w:gridSpan w:val="2"/>
          </w:tcPr>
          <w:p>
            <w:pPr>
              <w:pStyle w:val="13"/>
              <w:spacing w:before="173"/>
              <w:rPr>
                <w:rFonts w:ascii="宋体"/>
                <w:sz w:val="21"/>
              </w:rPr>
            </w:pPr>
            <w:r>
              <w:rPr>
                <w:rFonts w:ascii="宋体"/>
                <w:w w:val="100"/>
                <w:sz w:val="21"/>
              </w:rPr>
              <w:t xml:space="preserve"> </w:t>
            </w:r>
            <w:bookmarkStart w:id="0" w:name="_GoBack"/>
            <w:r>
              <w:rPr>
                <w:rFonts w:hint="eastAsia" w:ascii="Times New Roman" w:hAnsi="Times New Roman" w:cs="Times New Roman"/>
                <w:szCs w:val="21"/>
                <w:highlight w:val="none"/>
                <w:lang w:val="en-US" w:eastAsia="zh-CN"/>
              </w:rPr>
              <w:t>9</w:t>
            </w:r>
            <w:bookmarkEnd w:id="0"/>
            <w:r>
              <w:rPr>
                <w:rFonts w:hint="default" w:ascii="Times New Roman" w:hAnsi="Times New Roman" w:cs="Times New Roman"/>
                <w:szCs w:val="21"/>
                <w:highlight w:val="none"/>
                <w:lang w:val="en-US" w:eastAsia="zh-CN"/>
              </w:rPr>
              <w:t>1410523MA</w:t>
            </w:r>
            <w:r>
              <w:rPr>
                <w:rFonts w:hint="eastAsia" w:ascii="Times New Roman" w:hAnsi="Times New Roman" w:cs="Times New Roman"/>
                <w:szCs w:val="21"/>
                <w:highlight w:val="none"/>
                <w:lang w:val="en-US" w:eastAsia="zh-CN"/>
              </w:rPr>
              <w:t>3XDQE2XL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3"/>
              <w:spacing w:before="173"/>
              <w:rPr>
                <w:rFonts w:hint="eastAsia" w:ascii="宋体" w:eastAsia="宋体"/>
                <w:sz w:val="21"/>
              </w:rPr>
            </w:pPr>
            <w:r>
              <w:rPr>
                <w:rFonts w:hint="eastAsia" w:ascii="宋体" w:eastAsia="宋体"/>
                <w:sz w:val="21"/>
              </w:rPr>
              <w:t xml:space="preserve">所属行业  </w:t>
            </w:r>
          </w:p>
        </w:tc>
        <w:tc>
          <w:tcPr>
            <w:tcW w:w="2694" w:type="dxa"/>
            <w:gridSpan w:val="2"/>
          </w:tcPr>
          <w:p>
            <w:pPr>
              <w:pStyle w:val="13"/>
              <w:spacing w:before="173"/>
              <w:ind w:left="108"/>
              <w:rPr>
                <w:rFonts w:ascii="宋体"/>
                <w:sz w:val="21"/>
              </w:rPr>
            </w:pPr>
            <w:r>
              <w:rPr>
                <w:rFonts w:ascii="宋体"/>
                <w:w w:val="100"/>
                <w:sz w:val="21"/>
              </w:rPr>
              <w:t xml:space="preserve"> </w:t>
            </w:r>
            <w:r>
              <w:rPr>
                <w:rFonts w:hint="eastAsia" w:ascii="宋体"/>
                <w:sz w:val="21"/>
                <w:lang w:eastAsia="zh-CN"/>
              </w:rPr>
              <w:t>六</w:t>
            </w:r>
            <w:r>
              <w:rPr>
                <w:rFonts w:hint="default" w:ascii="宋体"/>
                <w:sz w:val="21"/>
              </w:rPr>
              <w:t xml:space="preserve"> </w:t>
            </w:r>
            <w:r>
              <w:rPr>
                <w:rFonts w:hint="eastAsia" w:ascii="宋体"/>
                <w:sz w:val="21"/>
                <w:lang w:val="en-US" w:eastAsia="zh-CN"/>
              </w:rPr>
              <w:t>F 批发和零售业</w:t>
            </w:r>
            <w:r>
              <w:rPr>
                <w:rFonts w:hint="default" w:ascii="宋体"/>
                <w:sz w:val="21"/>
              </w:rPr>
              <w:t>，（</w:t>
            </w:r>
            <w:r>
              <w:rPr>
                <w:rFonts w:hint="eastAsia" w:ascii="宋体"/>
                <w:sz w:val="21"/>
                <w:lang w:eastAsia="zh-CN"/>
              </w:rPr>
              <w:t>二</w:t>
            </w:r>
            <w:r>
              <w:rPr>
                <w:rFonts w:hint="default" w:ascii="宋体"/>
                <w:sz w:val="21"/>
              </w:rPr>
              <w:t>）F5265</w:t>
            </w:r>
            <w:r>
              <w:rPr>
                <w:rFonts w:hint="eastAsia" w:ascii="宋体"/>
                <w:sz w:val="21"/>
                <w:lang w:val="en-US" w:eastAsia="zh-CN"/>
              </w:rPr>
              <w:t xml:space="preserve"> </w:t>
            </w:r>
            <w:r>
              <w:rPr>
                <w:rFonts w:ascii="Times New Roman" w:hAnsi="Times New Roman"/>
                <w:spacing w:val="-10"/>
                <w:sz w:val="21"/>
                <w:szCs w:val="21"/>
                <w:lang w:bidi="ar"/>
              </w:rPr>
              <w:t>机动车燃油零售</w:t>
            </w:r>
          </w:p>
        </w:tc>
        <w:tc>
          <w:tcPr>
            <w:tcW w:w="2089" w:type="dxa"/>
            <w:gridSpan w:val="3"/>
          </w:tcPr>
          <w:p>
            <w:pPr>
              <w:pStyle w:val="13"/>
              <w:spacing w:before="173"/>
              <w:rPr>
                <w:rFonts w:hint="eastAsia" w:ascii="宋体" w:eastAsia="宋体"/>
                <w:sz w:val="21"/>
              </w:rPr>
            </w:pPr>
            <w:r>
              <w:rPr>
                <w:rFonts w:hint="eastAsia" w:ascii="宋体" w:eastAsia="宋体"/>
                <w:sz w:val="21"/>
              </w:rPr>
              <w:t xml:space="preserve">经济类型  </w:t>
            </w:r>
          </w:p>
        </w:tc>
        <w:tc>
          <w:tcPr>
            <w:tcW w:w="2539" w:type="dxa"/>
            <w:gridSpan w:val="2"/>
          </w:tcPr>
          <w:p>
            <w:pPr>
              <w:pStyle w:val="13"/>
              <w:spacing w:before="173"/>
              <w:rPr>
                <w:rFonts w:hint="eastAsia" w:ascii="宋体" w:eastAsia="宋体"/>
                <w:sz w:val="21"/>
                <w:lang w:eastAsia="zh-CN"/>
              </w:rPr>
            </w:pPr>
            <w:r>
              <w:rPr>
                <w:rFonts w:ascii="宋体"/>
                <w:w w:val="100"/>
                <w:sz w:val="21"/>
              </w:rPr>
              <w:t xml:space="preserve"> </w:t>
            </w:r>
            <w:r>
              <w:rPr>
                <w:rFonts w:hint="eastAsia" w:ascii="宋体" w:eastAsia="宋体"/>
                <w:w w:val="100"/>
                <w:sz w:val="21"/>
                <w:lang w:eastAsia="zh-CN"/>
              </w:rPr>
              <w:t>非公司私营企业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tcPr>
          <w:p>
            <w:pPr>
              <w:pStyle w:val="13"/>
              <w:spacing w:before="174"/>
              <w:rPr>
                <w:rFonts w:hint="eastAsia" w:ascii="宋体" w:eastAsia="宋体"/>
                <w:sz w:val="21"/>
              </w:rPr>
            </w:pPr>
            <w:r>
              <w:rPr>
                <w:rFonts w:hint="eastAsia" w:ascii="宋体" w:eastAsia="宋体"/>
                <w:sz w:val="21"/>
              </w:rPr>
              <w:t xml:space="preserve">企业规模  </w:t>
            </w:r>
          </w:p>
        </w:tc>
        <w:tc>
          <w:tcPr>
            <w:tcW w:w="2694" w:type="dxa"/>
            <w:gridSpan w:val="2"/>
          </w:tcPr>
          <w:p>
            <w:pPr>
              <w:pStyle w:val="13"/>
              <w:spacing w:before="174"/>
              <w:ind w:left="108"/>
              <w:rPr>
                <w:rFonts w:hint="eastAsia" w:ascii="宋体" w:eastAsia="宋体"/>
                <w:w w:val="100"/>
                <w:sz w:val="21"/>
                <w:lang w:val="en-US" w:eastAsia="zh-CN"/>
              </w:rPr>
            </w:pPr>
            <w:r>
              <w:rPr>
                <w:rFonts w:ascii="宋体"/>
                <w:w w:val="100"/>
                <w:sz w:val="21"/>
              </w:rPr>
              <w:t xml:space="preserve"> </w:t>
            </w:r>
            <w:r>
              <w:rPr>
                <w:rFonts w:hint="eastAsia" w:ascii="宋体" w:eastAsia="宋体"/>
                <w:w w:val="100"/>
                <w:sz w:val="21"/>
                <w:lang w:val="en-US" w:eastAsia="zh-CN"/>
              </w:rPr>
              <w:t>/</w:t>
            </w:r>
          </w:p>
        </w:tc>
        <w:tc>
          <w:tcPr>
            <w:tcW w:w="2089" w:type="dxa"/>
            <w:gridSpan w:val="3"/>
          </w:tcPr>
          <w:p>
            <w:pPr>
              <w:pStyle w:val="13"/>
              <w:spacing w:before="174"/>
              <w:rPr>
                <w:rFonts w:ascii="宋体"/>
                <w:sz w:val="26"/>
              </w:rPr>
            </w:pPr>
            <w:r>
              <w:rPr>
                <w:rFonts w:hint="eastAsia" w:ascii="宋体" w:eastAsia="宋体"/>
                <w:sz w:val="21"/>
              </w:rPr>
              <w:t>法定代表人（或负责</w:t>
            </w:r>
          </w:p>
          <w:p>
            <w:pPr>
              <w:pStyle w:val="13"/>
              <w:spacing w:before="0"/>
              <w:rPr>
                <w:rFonts w:hint="eastAsia" w:ascii="宋体" w:eastAsia="宋体"/>
                <w:sz w:val="21"/>
              </w:rPr>
            </w:pPr>
            <w:r>
              <w:rPr>
                <w:rFonts w:hint="eastAsia" w:ascii="宋体" w:eastAsia="宋体"/>
                <w:sz w:val="21"/>
              </w:rPr>
              <w:t xml:space="preserve">人） </w:t>
            </w:r>
          </w:p>
        </w:tc>
        <w:tc>
          <w:tcPr>
            <w:tcW w:w="2539" w:type="dxa"/>
            <w:gridSpan w:val="2"/>
          </w:tcPr>
          <w:p>
            <w:pPr>
              <w:pStyle w:val="13"/>
              <w:spacing w:before="174"/>
              <w:rPr>
                <w:rFonts w:ascii="宋体"/>
                <w:sz w:val="21"/>
              </w:rPr>
            </w:pPr>
            <w:r>
              <w:rPr>
                <w:rFonts w:ascii="宋体"/>
                <w:w w:val="100"/>
                <w:sz w:val="21"/>
              </w:rPr>
              <w:t xml:space="preserve"> </w:t>
            </w:r>
            <w:r>
              <w:rPr>
                <w:rFonts w:hint="eastAsia" w:ascii="宋体" w:hAnsi="Times New Roman" w:eastAsia="宋体" w:cs="Times New Roman"/>
                <w:sz w:val="21"/>
                <w:lang w:val="en-US" w:eastAsia="zh-CN"/>
              </w:rPr>
              <w:t>赵雪生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3"/>
              <w:spacing w:before="173"/>
              <w:rPr>
                <w:rFonts w:hint="eastAsia" w:ascii="宋体" w:eastAsia="宋体"/>
                <w:sz w:val="21"/>
              </w:rPr>
            </w:pPr>
            <w:r>
              <w:rPr>
                <w:rFonts w:hint="eastAsia" w:ascii="宋体" w:eastAsia="宋体"/>
                <w:sz w:val="21"/>
              </w:rPr>
              <w:t xml:space="preserve">在册职工人数 </w:t>
            </w:r>
          </w:p>
        </w:tc>
        <w:tc>
          <w:tcPr>
            <w:tcW w:w="2694" w:type="dxa"/>
            <w:gridSpan w:val="2"/>
          </w:tcPr>
          <w:p>
            <w:pPr>
              <w:pStyle w:val="13"/>
              <w:spacing w:before="173"/>
              <w:ind w:left="108"/>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3</w:t>
            </w:r>
          </w:p>
        </w:tc>
        <w:tc>
          <w:tcPr>
            <w:tcW w:w="2089" w:type="dxa"/>
            <w:gridSpan w:val="3"/>
          </w:tcPr>
          <w:p>
            <w:pPr>
              <w:pStyle w:val="13"/>
              <w:spacing w:before="173"/>
              <w:rPr>
                <w:rFonts w:hint="eastAsia" w:ascii="宋体" w:eastAsia="宋体"/>
                <w:sz w:val="21"/>
              </w:rPr>
            </w:pPr>
            <w:r>
              <w:rPr>
                <w:rFonts w:hint="eastAsia" w:ascii="宋体" w:eastAsia="宋体"/>
                <w:sz w:val="21"/>
              </w:rPr>
              <w:t xml:space="preserve">劳务派遣工人数 </w:t>
            </w:r>
          </w:p>
        </w:tc>
        <w:tc>
          <w:tcPr>
            <w:tcW w:w="2539" w:type="dxa"/>
            <w:gridSpan w:val="2"/>
          </w:tcPr>
          <w:p>
            <w:pPr>
              <w:pStyle w:val="13"/>
              <w:spacing w:before="173"/>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40" w:type="dxa"/>
          </w:tcPr>
          <w:p>
            <w:pPr>
              <w:pStyle w:val="13"/>
              <w:spacing w:before="173"/>
              <w:rPr>
                <w:rFonts w:hint="eastAsia" w:ascii="宋体" w:eastAsia="宋体"/>
                <w:sz w:val="21"/>
              </w:rPr>
            </w:pPr>
            <w:r>
              <w:rPr>
                <w:rFonts w:hint="eastAsia" w:ascii="宋体" w:eastAsia="宋体"/>
                <w:sz w:val="21"/>
              </w:rPr>
              <w:t xml:space="preserve">检测报告编号 </w:t>
            </w:r>
          </w:p>
        </w:tc>
        <w:tc>
          <w:tcPr>
            <w:tcW w:w="2694" w:type="dxa"/>
            <w:gridSpan w:val="2"/>
          </w:tcPr>
          <w:p>
            <w:pPr>
              <w:pStyle w:val="13"/>
              <w:spacing w:before="173"/>
              <w:ind w:left="108"/>
              <w:rPr>
                <w:rFonts w:ascii="宋体"/>
                <w:sz w:val="21"/>
              </w:rPr>
            </w:pPr>
            <w:r>
              <w:rPr>
                <w:rFonts w:ascii="宋体"/>
                <w:w w:val="100"/>
                <w:sz w:val="21"/>
              </w:rPr>
              <w:t xml:space="preserve"> </w:t>
            </w:r>
            <w:r>
              <w:rPr>
                <w:rFonts w:hint="default" w:ascii="宋体"/>
                <w:w w:val="100"/>
                <w:sz w:val="21"/>
                <w:lang w:eastAsia="zh-CN"/>
              </w:rPr>
              <w:t>鑫利职定[2021]0</w:t>
            </w:r>
            <w:r>
              <w:rPr>
                <w:rFonts w:hint="eastAsia" w:ascii="宋体"/>
                <w:w w:val="100"/>
                <w:sz w:val="21"/>
                <w:lang w:val="en-US" w:eastAsia="zh-CN"/>
              </w:rPr>
              <w:t>66</w:t>
            </w:r>
            <w:r>
              <w:rPr>
                <w:rFonts w:hint="default" w:ascii="宋体"/>
                <w:w w:val="100"/>
                <w:sz w:val="21"/>
                <w:lang w:eastAsia="zh-CN"/>
              </w:rPr>
              <w:t>号</w:t>
            </w:r>
          </w:p>
        </w:tc>
        <w:tc>
          <w:tcPr>
            <w:tcW w:w="2089" w:type="dxa"/>
            <w:gridSpan w:val="3"/>
          </w:tcPr>
          <w:p>
            <w:pPr>
              <w:pStyle w:val="13"/>
              <w:spacing w:before="173"/>
              <w:rPr>
                <w:rFonts w:hint="eastAsia" w:ascii="宋体" w:eastAsia="宋体"/>
                <w:sz w:val="21"/>
              </w:rPr>
            </w:pPr>
            <w:r>
              <w:rPr>
                <w:rFonts w:hint="eastAsia" w:ascii="宋体" w:eastAsia="宋体"/>
                <w:sz w:val="21"/>
              </w:rPr>
              <w:t xml:space="preserve">检测任务编号 </w:t>
            </w:r>
          </w:p>
        </w:tc>
        <w:tc>
          <w:tcPr>
            <w:tcW w:w="2539" w:type="dxa"/>
            <w:gridSpan w:val="2"/>
          </w:tcPr>
          <w:p>
            <w:pPr>
              <w:pStyle w:val="13"/>
              <w:spacing w:before="173"/>
              <w:rPr>
                <w:rFonts w:ascii="宋体"/>
                <w:sz w:val="21"/>
              </w:rPr>
            </w:pPr>
            <w:r>
              <w:rPr>
                <w:rFonts w:ascii="宋体"/>
                <w:w w:val="100"/>
                <w:sz w:val="21"/>
              </w:rPr>
              <w:t xml:space="preserve"> </w:t>
            </w:r>
            <w:r>
              <w:rPr>
                <w:rFonts w:hint="default" w:ascii="宋体"/>
                <w:w w:val="100"/>
                <w:sz w:val="21"/>
                <w:lang w:eastAsia="zh-CN"/>
              </w:rPr>
              <w:t>鑫利职定[2021]0</w:t>
            </w:r>
            <w:r>
              <w:rPr>
                <w:rFonts w:hint="eastAsia" w:ascii="宋体"/>
                <w:w w:val="100"/>
                <w:sz w:val="21"/>
                <w:lang w:val="en-US" w:eastAsia="zh-CN"/>
              </w:rPr>
              <w:t>66</w:t>
            </w:r>
            <w:r>
              <w:rPr>
                <w:rFonts w:hint="default" w:ascii="宋体"/>
                <w:w w:val="100"/>
                <w:sz w:val="21"/>
                <w:lang w:eastAsia="zh-CN"/>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1740" w:type="dxa"/>
          </w:tcPr>
          <w:p>
            <w:pPr>
              <w:pStyle w:val="13"/>
              <w:spacing w:before="173"/>
              <w:rPr>
                <w:rFonts w:hint="eastAsia" w:ascii="宋体" w:eastAsia="宋体"/>
                <w:sz w:val="21"/>
              </w:rPr>
            </w:pPr>
            <w:r>
              <w:rPr>
                <w:rFonts w:hint="eastAsia" w:ascii="宋体" w:eastAsia="宋体"/>
                <w:sz w:val="21"/>
              </w:rPr>
              <w:t xml:space="preserve">联系人姓名 </w:t>
            </w:r>
          </w:p>
        </w:tc>
        <w:tc>
          <w:tcPr>
            <w:tcW w:w="1347" w:type="dxa"/>
          </w:tcPr>
          <w:p>
            <w:pPr>
              <w:pStyle w:val="13"/>
              <w:spacing w:before="173"/>
              <w:ind w:left="108"/>
              <w:rPr>
                <w:rFonts w:hint="eastAsia" w:ascii="宋体" w:eastAsia="宋体"/>
                <w:sz w:val="21"/>
                <w:lang w:eastAsia="zh-CN"/>
              </w:rPr>
            </w:pPr>
            <w:r>
              <w:rPr>
                <w:rFonts w:ascii="宋体"/>
                <w:w w:val="100"/>
                <w:sz w:val="21"/>
              </w:rPr>
              <w:t xml:space="preserve"> </w:t>
            </w:r>
            <w:r>
              <w:rPr>
                <w:rFonts w:hint="eastAsia" w:ascii="宋体" w:eastAsia="宋体"/>
                <w:w w:val="100"/>
                <w:sz w:val="21"/>
                <w:lang w:eastAsia="zh-CN"/>
              </w:rPr>
              <w:t>宋永芳</w:t>
            </w:r>
          </w:p>
        </w:tc>
        <w:tc>
          <w:tcPr>
            <w:tcW w:w="1347" w:type="dxa"/>
          </w:tcPr>
          <w:p>
            <w:pPr>
              <w:pStyle w:val="13"/>
              <w:spacing w:before="173"/>
              <w:rPr>
                <w:rFonts w:hint="eastAsia" w:ascii="宋体" w:eastAsia="宋体"/>
                <w:sz w:val="21"/>
              </w:rPr>
            </w:pPr>
            <w:r>
              <w:rPr>
                <w:rFonts w:hint="eastAsia" w:ascii="宋体" w:eastAsia="宋体"/>
                <w:sz w:val="21"/>
              </w:rPr>
              <w:t xml:space="preserve">联系电话 </w:t>
            </w:r>
          </w:p>
        </w:tc>
        <w:tc>
          <w:tcPr>
            <w:tcW w:w="1264" w:type="dxa"/>
          </w:tcPr>
          <w:p>
            <w:pPr>
              <w:pStyle w:val="13"/>
              <w:spacing w:before="173"/>
              <w:rPr>
                <w:rFonts w:hint="default" w:ascii="宋体" w:eastAsia="宋体"/>
                <w:sz w:val="21"/>
                <w:lang w:val="en-US" w:eastAsia="zh-CN"/>
              </w:rPr>
            </w:pPr>
            <w:r>
              <w:rPr>
                <w:rFonts w:ascii="宋体"/>
                <w:w w:val="100"/>
                <w:sz w:val="21"/>
              </w:rPr>
              <w:t xml:space="preserve"> </w:t>
            </w:r>
            <w:r>
              <w:rPr>
                <w:rFonts w:hint="eastAsia" w:ascii="宋体" w:eastAsia="宋体"/>
                <w:w w:val="100"/>
                <w:sz w:val="21"/>
                <w:lang w:val="en-US" w:eastAsia="zh-CN"/>
              </w:rPr>
              <w:t>13083724603</w:t>
            </w:r>
          </w:p>
        </w:tc>
        <w:tc>
          <w:tcPr>
            <w:tcW w:w="825" w:type="dxa"/>
            <w:gridSpan w:val="2"/>
          </w:tcPr>
          <w:p>
            <w:pPr>
              <w:pStyle w:val="13"/>
              <w:spacing w:before="173"/>
              <w:rPr>
                <w:rFonts w:hint="eastAsia" w:ascii="宋体" w:eastAsia="宋体"/>
                <w:sz w:val="21"/>
              </w:rPr>
            </w:pPr>
            <w:r>
              <w:rPr>
                <w:rFonts w:hint="eastAsia" w:ascii="宋体" w:eastAsia="宋体"/>
                <w:sz w:val="21"/>
              </w:rPr>
              <w:t xml:space="preserve">联系邮箱 </w:t>
            </w:r>
          </w:p>
        </w:tc>
        <w:tc>
          <w:tcPr>
            <w:tcW w:w="2539" w:type="dxa"/>
            <w:gridSpan w:val="2"/>
          </w:tcPr>
          <w:p>
            <w:pPr>
              <w:pStyle w:val="13"/>
              <w:spacing w:before="173"/>
              <w:rPr>
                <w:rFonts w:hint="eastAsia" w:ascii="宋体" w:eastAsia="宋体"/>
                <w:sz w:val="21"/>
                <w:lang w:val="en-US" w:eastAsia="zh-CN"/>
              </w:rPr>
            </w:pPr>
            <w:r>
              <w:rPr>
                <w:rFonts w:ascii="宋体"/>
                <w:w w:val="100"/>
                <w:sz w:val="21"/>
              </w:rPr>
              <w:t xml:space="preserve"> </w:t>
            </w:r>
            <w:r>
              <w:rPr>
                <w:rFonts w:hint="eastAsia" w:ascii="宋体" w:eastAsia="宋体"/>
                <w:w w:val="100"/>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1740" w:type="dxa"/>
          </w:tcPr>
          <w:p>
            <w:pPr>
              <w:pStyle w:val="13"/>
              <w:spacing w:before="174"/>
              <w:rPr>
                <w:rFonts w:hint="eastAsia" w:ascii="宋体" w:eastAsia="宋体"/>
                <w:sz w:val="21"/>
              </w:rPr>
            </w:pPr>
            <w:r>
              <w:rPr>
                <w:rFonts w:hint="eastAsia" w:ascii="宋体" w:eastAsia="宋体"/>
                <w:sz w:val="21"/>
              </w:rPr>
              <w:t xml:space="preserve">用人单位工作 </w:t>
            </w:r>
          </w:p>
          <w:p>
            <w:pPr>
              <w:pStyle w:val="13"/>
              <w:spacing w:before="12"/>
              <w:ind w:left="0"/>
              <w:rPr>
                <w:rFonts w:ascii="宋体"/>
                <w:sz w:val="26"/>
              </w:rPr>
            </w:pPr>
          </w:p>
          <w:p>
            <w:pPr>
              <w:pStyle w:val="13"/>
              <w:spacing w:before="0"/>
              <w:ind w:right="-15"/>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1</w:t>
            </w:r>
            <w:r>
              <w:rPr>
                <w:rFonts w:hint="eastAsia" w:ascii="宋体" w:eastAsia="宋体"/>
                <w:spacing w:val="-3"/>
                <w:sz w:val="21"/>
              </w:rPr>
              <w:t xml:space="preserve"> </w:t>
            </w:r>
            <w:r>
              <w:rPr>
                <w:rFonts w:hint="eastAsia" w:ascii="宋体" w:eastAsia="宋体"/>
                <w:sz w:val="21"/>
              </w:rPr>
              <w:t xml:space="preserve"> </w:t>
            </w:r>
          </w:p>
        </w:tc>
        <w:tc>
          <w:tcPr>
            <w:tcW w:w="1347" w:type="dxa"/>
          </w:tcPr>
          <w:p>
            <w:pPr>
              <w:pStyle w:val="13"/>
              <w:spacing w:before="174"/>
              <w:ind w:left="0" w:right="-15"/>
              <w:jc w:val="right"/>
              <w:rPr>
                <w:rFonts w:hint="eastAsia" w:ascii="宋体" w:eastAsia="宋体"/>
                <w:sz w:val="21"/>
              </w:rPr>
            </w:pPr>
            <w:r>
              <w:rPr>
                <w:rFonts w:hint="eastAsia" w:ascii="宋体" w:eastAsia="宋体"/>
                <w:sz w:val="21"/>
                <w:lang w:eastAsia="zh-CN"/>
              </w:rPr>
              <w:t>河南</w:t>
            </w:r>
            <w:r>
              <w:rPr>
                <w:rFonts w:hint="eastAsia" w:ascii="宋体" w:eastAsia="宋体"/>
                <w:sz w:val="21"/>
              </w:rPr>
              <w:t xml:space="preserve">省 </w:t>
            </w:r>
          </w:p>
        </w:tc>
        <w:tc>
          <w:tcPr>
            <w:tcW w:w="1347" w:type="dxa"/>
          </w:tcPr>
          <w:p>
            <w:pPr>
              <w:pStyle w:val="13"/>
              <w:spacing w:before="174"/>
              <w:ind w:left="0" w:right="-15"/>
              <w:jc w:val="right"/>
              <w:rPr>
                <w:rFonts w:hint="eastAsia" w:ascii="宋体" w:eastAsia="宋体"/>
                <w:sz w:val="21"/>
              </w:rPr>
            </w:pPr>
            <w:r>
              <w:rPr>
                <w:rFonts w:hint="eastAsia" w:ascii="宋体" w:eastAsia="宋体"/>
                <w:sz w:val="21"/>
                <w:lang w:eastAsia="zh-CN"/>
              </w:rPr>
              <w:t>安阳</w:t>
            </w:r>
            <w:r>
              <w:rPr>
                <w:rFonts w:hint="eastAsia" w:ascii="宋体" w:eastAsia="宋体"/>
                <w:sz w:val="21"/>
              </w:rPr>
              <w:t xml:space="preserve">市 </w:t>
            </w:r>
          </w:p>
        </w:tc>
        <w:tc>
          <w:tcPr>
            <w:tcW w:w="1524" w:type="dxa"/>
            <w:gridSpan w:val="2"/>
          </w:tcPr>
          <w:p>
            <w:pPr>
              <w:pStyle w:val="13"/>
              <w:spacing w:before="174"/>
              <w:ind w:right="-15"/>
              <w:jc w:val="right"/>
              <w:rPr>
                <w:rFonts w:hint="eastAsia" w:ascii="宋体" w:eastAsia="宋体"/>
                <w:sz w:val="21"/>
              </w:rPr>
            </w:pPr>
            <w:r>
              <w:rPr>
                <w:rFonts w:hint="eastAsia" w:ascii="宋体" w:eastAsia="宋体"/>
                <w:sz w:val="21"/>
                <w:lang w:eastAsia="zh-CN"/>
              </w:rPr>
              <w:t>汤阴</w:t>
            </w:r>
            <w:r>
              <w:rPr>
                <w:rFonts w:hint="eastAsia" w:ascii="宋体" w:eastAsia="宋体"/>
                <w:sz w:val="21"/>
              </w:rPr>
              <w:t xml:space="preserve">县 </w:t>
            </w:r>
          </w:p>
        </w:tc>
        <w:tc>
          <w:tcPr>
            <w:tcW w:w="1450" w:type="dxa"/>
            <w:gridSpan w:val="2"/>
          </w:tcPr>
          <w:p>
            <w:pPr>
              <w:pStyle w:val="13"/>
              <w:spacing w:before="174"/>
              <w:ind w:left="0" w:right="-15"/>
              <w:jc w:val="right"/>
              <w:rPr>
                <w:rFonts w:hint="eastAsia" w:ascii="宋体" w:eastAsia="宋体"/>
                <w:sz w:val="21"/>
              </w:rPr>
            </w:pPr>
            <w:r>
              <w:rPr>
                <w:rFonts w:hint="eastAsia" w:ascii="宋体" w:eastAsia="宋体"/>
                <w:sz w:val="21"/>
              </w:rPr>
              <w:t xml:space="preserve">街道 </w:t>
            </w:r>
          </w:p>
          <w:p>
            <w:pPr>
              <w:pStyle w:val="13"/>
              <w:spacing w:before="12"/>
              <w:ind w:left="0"/>
              <w:rPr>
                <w:rFonts w:ascii="宋体"/>
                <w:sz w:val="26"/>
              </w:rPr>
            </w:pPr>
          </w:p>
          <w:p>
            <w:pPr>
              <w:pStyle w:val="13"/>
              <w:spacing w:before="0"/>
              <w:ind w:left="0" w:right="-15"/>
              <w:jc w:val="right"/>
              <w:rPr>
                <w:rFonts w:ascii="宋体"/>
                <w:sz w:val="21"/>
              </w:rPr>
            </w:pPr>
            <w:r>
              <w:rPr>
                <w:rFonts w:ascii="宋体"/>
                <w:w w:val="100"/>
                <w:sz w:val="21"/>
              </w:rPr>
              <w:t xml:space="preserve"> </w:t>
            </w:r>
          </w:p>
        </w:tc>
        <w:tc>
          <w:tcPr>
            <w:tcW w:w="1654" w:type="dxa"/>
          </w:tcPr>
          <w:p>
            <w:pPr>
              <w:pStyle w:val="13"/>
              <w:spacing w:before="174"/>
              <w:ind w:left="0" w:right="-15"/>
              <w:jc w:val="right"/>
              <w:rPr>
                <w:rFonts w:hint="eastAsia" w:ascii="宋体" w:eastAsia="宋体"/>
                <w:sz w:val="21"/>
              </w:rPr>
            </w:pPr>
            <w:r>
              <w:rPr>
                <w:rFonts w:hint="eastAsia" w:ascii="宋体" w:eastAsia="宋体"/>
                <w:sz w:val="21"/>
              </w:rPr>
              <w:t xml:space="preserve">（门牌号）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atLeast"/>
        </w:trPr>
        <w:tc>
          <w:tcPr>
            <w:tcW w:w="1740" w:type="dxa"/>
          </w:tcPr>
          <w:p>
            <w:pPr>
              <w:pStyle w:val="13"/>
              <w:spacing w:before="173"/>
              <w:rPr>
                <w:rFonts w:hint="eastAsia" w:ascii="宋体" w:eastAsia="宋体"/>
                <w:sz w:val="21"/>
              </w:rPr>
            </w:pPr>
            <w:r>
              <w:rPr>
                <w:rFonts w:hint="eastAsia" w:ascii="宋体" w:eastAsia="宋体"/>
                <w:sz w:val="21"/>
              </w:rPr>
              <w:t xml:space="preserve">用人单位工作 </w:t>
            </w:r>
          </w:p>
          <w:p>
            <w:pPr>
              <w:pStyle w:val="13"/>
              <w:spacing w:before="2"/>
              <w:ind w:left="0"/>
              <w:rPr>
                <w:rFonts w:ascii="宋体"/>
                <w:sz w:val="27"/>
              </w:rPr>
            </w:pPr>
          </w:p>
          <w:p>
            <w:pPr>
              <w:pStyle w:val="13"/>
              <w:spacing w:before="0"/>
              <w:ind w:right="-15"/>
              <w:rPr>
                <w:rFonts w:hint="eastAsia" w:ascii="宋体" w:eastAsia="宋体"/>
                <w:sz w:val="21"/>
              </w:rPr>
            </w:pPr>
            <w:r>
              <w:rPr>
                <w:rFonts w:hint="eastAsia" w:ascii="宋体" w:eastAsia="宋体"/>
                <w:spacing w:val="-9"/>
                <w:sz w:val="21"/>
              </w:rPr>
              <w:t xml:space="preserve">场所地理位置 </w:t>
            </w:r>
            <w:r>
              <w:rPr>
                <w:rFonts w:hint="eastAsia" w:ascii="宋体" w:eastAsia="宋体"/>
                <w:sz w:val="21"/>
              </w:rPr>
              <w:t>2</w:t>
            </w:r>
            <w:r>
              <w:rPr>
                <w:rFonts w:hint="eastAsia" w:ascii="宋体" w:eastAsia="宋体"/>
                <w:spacing w:val="-3"/>
                <w:sz w:val="21"/>
              </w:rPr>
              <w:t xml:space="preserve"> </w:t>
            </w:r>
            <w:r>
              <w:rPr>
                <w:rFonts w:hint="eastAsia" w:ascii="宋体" w:eastAsia="宋体"/>
                <w:sz w:val="21"/>
              </w:rPr>
              <w:t xml:space="preserve"> </w:t>
            </w:r>
          </w:p>
        </w:tc>
        <w:tc>
          <w:tcPr>
            <w:tcW w:w="1347" w:type="dxa"/>
          </w:tcPr>
          <w:p>
            <w:pPr>
              <w:pStyle w:val="13"/>
              <w:spacing w:before="173"/>
              <w:ind w:left="0" w:right="-15"/>
              <w:jc w:val="right"/>
              <w:rPr>
                <w:rFonts w:hint="eastAsia" w:ascii="宋体" w:eastAsia="宋体"/>
                <w:sz w:val="21"/>
              </w:rPr>
            </w:pPr>
            <w:r>
              <w:rPr>
                <w:rFonts w:hint="eastAsia" w:ascii="宋体" w:eastAsia="宋体"/>
                <w:sz w:val="21"/>
              </w:rPr>
              <w:t xml:space="preserve">省 </w:t>
            </w:r>
          </w:p>
        </w:tc>
        <w:tc>
          <w:tcPr>
            <w:tcW w:w="1347" w:type="dxa"/>
          </w:tcPr>
          <w:p>
            <w:pPr>
              <w:pStyle w:val="13"/>
              <w:spacing w:before="173"/>
              <w:ind w:left="0" w:right="-15"/>
              <w:jc w:val="right"/>
              <w:rPr>
                <w:rFonts w:hint="eastAsia" w:ascii="宋体" w:eastAsia="宋体"/>
                <w:sz w:val="21"/>
              </w:rPr>
            </w:pPr>
            <w:r>
              <w:rPr>
                <w:rFonts w:hint="eastAsia" w:ascii="宋体" w:eastAsia="宋体"/>
                <w:sz w:val="21"/>
              </w:rPr>
              <w:t xml:space="preserve">市 </w:t>
            </w:r>
          </w:p>
        </w:tc>
        <w:tc>
          <w:tcPr>
            <w:tcW w:w="1524" w:type="dxa"/>
            <w:gridSpan w:val="2"/>
          </w:tcPr>
          <w:p>
            <w:pPr>
              <w:pStyle w:val="13"/>
              <w:spacing w:before="173"/>
              <w:ind w:left="935" w:right="-15"/>
              <w:rPr>
                <w:rFonts w:hint="eastAsia" w:ascii="宋体" w:eastAsia="宋体"/>
                <w:sz w:val="21"/>
              </w:rPr>
            </w:pPr>
            <w:r>
              <w:rPr>
                <w:rFonts w:hint="eastAsia" w:ascii="宋体" w:eastAsia="宋体"/>
                <w:sz w:val="21"/>
              </w:rPr>
              <w:t>区</w:t>
            </w:r>
            <w:r>
              <w:rPr>
                <w:sz w:val="21"/>
              </w:rPr>
              <w:t>/</w:t>
            </w:r>
            <w:r>
              <w:rPr>
                <w:rFonts w:hint="eastAsia" w:ascii="宋体" w:eastAsia="宋体"/>
                <w:sz w:val="21"/>
              </w:rPr>
              <w:t xml:space="preserve">县 </w:t>
            </w:r>
          </w:p>
        </w:tc>
        <w:tc>
          <w:tcPr>
            <w:tcW w:w="1450" w:type="dxa"/>
            <w:gridSpan w:val="2"/>
          </w:tcPr>
          <w:p>
            <w:pPr>
              <w:pStyle w:val="13"/>
              <w:spacing w:before="173"/>
              <w:ind w:left="0" w:right="-15"/>
              <w:jc w:val="right"/>
              <w:rPr>
                <w:rFonts w:hint="eastAsia" w:ascii="宋体" w:eastAsia="宋体"/>
                <w:sz w:val="21"/>
              </w:rPr>
            </w:pPr>
            <w:r>
              <w:rPr>
                <w:rFonts w:hint="eastAsia" w:ascii="宋体" w:eastAsia="宋体"/>
                <w:sz w:val="21"/>
              </w:rPr>
              <w:t xml:space="preserve">街道 </w:t>
            </w:r>
          </w:p>
          <w:p>
            <w:pPr>
              <w:pStyle w:val="13"/>
              <w:spacing w:before="2"/>
              <w:ind w:left="0"/>
              <w:rPr>
                <w:rFonts w:ascii="宋体"/>
                <w:sz w:val="27"/>
              </w:rPr>
            </w:pPr>
          </w:p>
          <w:p>
            <w:pPr>
              <w:pStyle w:val="13"/>
              <w:spacing w:before="0"/>
              <w:ind w:left="0" w:right="-15"/>
              <w:jc w:val="right"/>
              <w:rPr>
                <w:rFonts w:ascii="宋体"/>
                <w:sz w:val="21"/>
              </w:rPr>
            </w:pPr>
            <w:r>
              <w:rPr>
                <w:rFonts w:ascii="宋体"/>
                <w:w w:val="100"/>
                <w:sz w:val="21"/>
              </w:rPr>
              <w:t xml:space="preserve"> </w:t>
            </w:r>
          </w:p>
        </w:tc>
        <w:tc>
          <w:tcPr>
            <w:tcW w:w="1654" w:type="dxa"/>
          </w:tcPr>
          <w:p>
            <w:pPr>
              <w:pStyle w:val="13"/>
              <w:spacing w:before="173"/>
              <w:ind w:left="0" w:right="-15"/>
              <w:jc w:val="right"/>
              <w:rPr>
                <w:rFonts w:hint="eastAsia" w:ascii="宋体" w:eastAsia="宋体"/>
                <w:sz w:val="21"/>
              </w:rPr>
            </w:pPr>
            <w:r>
              <w:rPr>
                <w:rFonts w:hint="eastAsia" w:ascii="宋体" w:eastAsia="宋体"/>
                <w:sz w:val="21"/>
              </w:rPr>
              <w:t xml:space="preserve">（门牌号）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740" w:type="dxa"/>
          </w:tcPr>
          <w:p>
            <w:pPr>
              <w:pStyle w:val="13"/>
              <w:spacing w:before="173"/>
              <w:rPr>
                <w:rFonts w:hint="eastAsia" w:ascii="宋体" w:eastAsia="宋体"/>
                <w:sz w:val="21"/>
              </w:rPr>
            </w:pPr>
            <w:r>
              <w:rPr>
                <w:rFonts w:hint="eastAsia" w:ascii="宋体" w:eastAsia="宋体"/>
                <w:sz w:val="21"/>
              </w:rPr>
              <w:t xml:space="preserve">备注  </w:t>
            </w:r>
          </w:p>
        </w:tc>
        <w:tc>
          <w:tcPr>
            <w:tcW w:w="7322" w:type="dxa"/>
            <w:gridSpan w:val="7"/>
          </w:tcPr>
          <w:p>
            <w:pPr>
              <w:pStyle w:val="13"/>
              <w:spacing w:before="173"/>
              <w:ind w:left="108"/>
              <w:rPr>
                <w:rFonts w:hint="eastAsia" w:ascii="宋体" w:eastAsia="宋体"/>
                <w:sz w:val="21"/>
              </w:rPr>
            </w:pPr>
            <w:r>
              <w:rPr>
                <w:rFonts w:hint="eastAsia" w:ascii="宋体" w:eastAsia="宋体"/>
                <w:sz w:val="21"/>
              </w:rPr>
              <w:t xml:space="preserve">同一定期检测任务有多个工作场所地理位置的需分别列出。 </w:t>
            </w:r>
          </w:p>
        </w:tc>
      </w:tr>
    </w:tbl>
    <w:p>
      <w:pPr>
        <w:widowControl w:val="0"/>
        <w:numPr>
          <w:ilvl w:val="0"/>
          <w:numId w:val="0"/>
        </w:numPr>
        <w:autoSpaceDE w:val="0"/>
        <w:autoSpaceDN w:val="0"/>
        <w:spacing w:before="0" w:after="0" w:line="240" w:lineRule="auto"/>
        <w:ind w:right="0" w:rightChars="0"/>
        <w:jc w:val="left"/>
      </w:pPr>
    </w:p>
    <w:p>
      <w:pPr>
        <w:pStyle w:val="5"/>
        <w:spacing w:before="5"/>
        <w:ind w:left="0"/>
        <w:rPr>
          <w:sz w:val="9"/>
        </w:rPr>
      </w:pPr>
    </w:p>
    <w:p>
      <w:pPr>
        <w:rPr>
          <w:rFonts w:hint="eastAsia" w:ascii="宋体" w:eastAsia="宋体"/>
          <w:b w:val="0"/>
        </w:rPr>
      </w:pPr>
      <w:r>
        <w:rPr>
          <w:rFonts w:hint="eastAsia" w:ascii="宋体" w:eastAsia="宋体"/>
          <w:b w:val="0"/>
        </w:rPr>
        <w:br w:type="page"/>
      </w:r>
    </w:p>
    <w:p>
      <w:pPr>
        <w:pStyle w:val="4"/>
        <w:ind w:left="0" w:leftChars="0" w:firstLine="0" w:firstLineChars="0"/>
      </w:pPr>
      <w:r>
        <w:rPr>
          <w:rFonts w:hint="eastAsia" w:ascii="宋体" w:eastAsia="宋体"/>
          <w:b w:val="0"/>
        </w:rPr>
        <w:t>二、</w:t>
      </w:r>
      <w:r>
        <w:t>检测任务的承担机构、开展工作的时间和参与的技术人</w:t>
      </w:r>
    </w:p>
    <w:p>
      <w:pPr>
        <w:spacing w:before="0" w:line="574" w:lineRule="exact"/>
        <w:ind w:left="231" w:right="0" w:firstLine="0"/>
        <w:jc w:val="left"/>
        <w:rPr>
          <w:rFonts w:hint="eastAsia" w:ascii="Microsoft JhengHei" w:eastAsia="Microsoft JhengHei"/>
          <w:b/>
          <w:sz w:val="32"/>
        </w:rPr>
      </w:pPr>
      <w:r>
        <w:rPr>
          <w:rFonts w:hint="eastAsia" w:ascii="Microsoft JhengHei" w:eastAsia="Microsoft JhengHei"/>
          <w:b/>
          <w:sz w:val="32"/>
        </w:rPr>
        <w:t>员情况</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5"/>
        <w:gridCol w:w="2329"/>
        <w:gridCol w:w="3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tcPr>
          <w:p>
            <w:pPr>
              <w:pStyle w:val="13"/>
              <w:spacing w:before="174"/>
              <w:rPr>
                <w:rFonts w:hint="eastAsia" w:ascii="宋体" w:eastAsia="宋体"/>
                <w:sz w:val="18"/>
              </w:rPr>
            </w:pPr>
            <w:r>
              <w:rPr>
                <w:rFonts w:hint="eastAsia" w:ascii="宋体" w:eastAsia="宋体"/>
                <w:sz w:val="21"/>
              </w:rPr>
              <w:t>职业卫生技术服务机构名称</w:t>
            </w:r>
            <w:r>
              <w:rPr>
                <w:rFonts w:hint="eastAsia" w:ascii="宋体" w:eastAsia="宋体"/>
                <w:sz w:val="18"/>
              </w:rPr>
              <w:t xml:space="preserve"> </w:t>
            </w:r>
          </w:p>
        </w:tc>
        <w:tc>
          <w:tcPr>
            <w:tcW w:w="6039" w:type="dxa"/>
            <w:gridSpan w:val="2"/>
          </w:tcPr>
          <w:p>
            <w:pPr>
              <w:pStyle w:val="13"/>
              <w:spacing w:before="12"/>
              <w:ind w:left="0"/>
              <w:rPr>
                <w:rFonts w:ascii="宋体"/>
                <w:sz w:val="14"/>
              </w:rPr>
            </w:pPr>
          </w:p>
          <w:p>
            <w:pPr>
              <w:pStyle w:val="13"/>
              <w:spacing w:before="0"/>
              <w:rPr>
                <w:rFonts w:ascii="宋体"/>
                <w:sz w:val="18"/>
              </w:rPr>
            </w:pPr>
            <w:r>
              <w:rPr>
                <w:rFonts w:ascii="宋体"/>
                <w:sz w:val="18"/>
              </w:rPr>
              <w:t xml:space="preserve"> </w:t>
            </w:r>
            <w:r>
              <w:rPr>
                <w:rFonts w:hint="eastAsia" w:ascii="宋体"/>
                <w:sz w:val="18"/>
              </w:rPr>
              <w:t>河南鑫利安全技术服务有限责任公司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3"/>
              <w:spacing w:before="173"/>
              <w:rPr>
                <w:rFonts w:hint="eastAsia" w:ascii="宋体" w:eastAsia="宋体"/>
                <w:sz w:val="18"/>
              </w:rPr>
            </w:pPr>
            <w:r>
              <w:rPr>
                <w:rFonts w:hint="eastAsia" w:ascii="宋体" w:eastAsia="宋体"/>
                <w:sz w:val="21"/>
              </w:rPr>
              <w:t xml:space="preserve">现场调查 </w:t>
            </w:r>
            <w:r>
              <w:rPr>
                <w:rFonts w:hint="eastAsia" w:ascii="宋体" w:eastAsia="宋体"/>
                <w:sz w:val="18"/>
              </w:rPr>
              <w:t xml:space="preserve"> </w:t>
            </w:r>
          </w:p>
        </w:tc>
        <w:tc>
          <w:tcPr>
            <w:tcW w:w="2329" w:type="dxa"/>
          </w:tcPr>
          <w:p>
            <w:pPr>
              <w:pStyle w:val="13"/>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ascii="宋体"/>
                <w:sz w:val="18"/>
              </w:rPr>
            </w:pPr>
            <w:r>
              <w:rPr>
                <w:rFonts w:ascii="宋体"/>
                <w:sz w:val="18"/>
              </w:rPr>
              <w:t xml:space="preserve"> </w:t>
            </w:r>
            <w:r>
              <w:rPr>
                <w:rFonts w:hint="eastAsia" w:ascii="宋体" w:eastAsia="宋体"/>
                <w:sz w:val="18"/>
                <w:lang w:val="en-US" w:eastAsia="zh-CN"/>
              </w:rPr>
              <w:t>2021年8月3日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3"/>
              <w:spacing w:before="176"/>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3"/>
              <w:spacing w:before="2"/>
              <w:ind w:left="0"/>
              <w:rPr>
                <w:rFonts w:ascii="宋体"/>
                <w:sz w:val="15"/>
              </w:rPr>
            </w:pPr>
          </w:p>
          <w:p>
            <w:pPr>
              <w:pStyle w:val="13"/>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韩文杰、郭一豪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3"/>
              <w:spacing w:before="12"/>
              <w:ind w:left="0"/>
              <w:rPr>
                <w:rFonts w:ascii="宋体"/>
                <w:sz w:val="14"/>
              </w:rPr>
            </w:pPr>
            <w:r>
              <w:rPr>
                <w:rFonts w:hint="eastAsia" w:ascii="宋体" w:eastAsia="宋体"/>
                <w:w w:val="100"/>
                <w:sz w:val="21"/>
                <w:lang w:eastAsia="zh-CN"/>
              </w:rPr>
              <w:t>宋永芳</w:t>
            </w:r>
          </w:p>
          <w:p>
            <w:pPr>
              <w:pStyle w:val="13"/>
              <w:spacing w:before="0"/>
              <w:ind w:left="106"/>
              <w:rPr>
                <w:rFonts w:ascii="宋体"/>
                <w:sz w:val="18"/>
              </w:rPr>
            </w:pPr>
            <w:r>
              <w:rPr>
                <w:rFonts w:ascii="宋体"/>
                <w:sz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3"/>
              <w:spacing w:before="173"/>
              <w:rPr>
                <w:rFonts w:hint="eastAsia" w:ascii="宋体" w:eastAsia="宋体"/>
                <w:sz w:val="18"/>
              </w:rPr>
            </w:pPr>
            <w:r>
              <w:rPr>
                <w:rFonts w:hint="eastAsia" w:ascii="宋体" w:eastAsia="宋体"/>
                <w:sz w:val="21"/>
              </w:rPr>
              <w:t>现场采样</w:t>
            </w:r>
            <w:r>
              <w:rPr>
                <w:sz w:val="21"/>
              </w:rPr>
              <w:t>/</w:t>
            </w:r>
            <w:r>
              <w:rPr>
                <w:rFonts w:hint="eastAsia" w:ascii="宋体" w:eastAsia="宋体"/>
                <w:sz w:val="21"/>
              </w:rPr>
              <w:t>测量</w:t>
            </w:r>
            <w:r>
              <w:rPr>
                <w:rFonts w:hint="eastAsia" w:ascii="宋体" w:eastAsia="宋体"/>
                <w:sz w:val="18"/>
              </w:rPr>
              <w:t xml:space="preserve"> </w:t>
            </w:r>
          </w:p>
        </w:tc>
        <w:tc>
          <w:tcPr>
            <w:tcW w:w="2329" w:type="dxa"/>
          </w:tcPr>
          <w:p>
            <w:pPr>
              <w:pStyle w:val="13"/>
              <w:spacing w:before="173"/>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ascii="宋体"/>
                <w:sz w:val="18"/>
              </w:rPr>
            </w:pPr>
            <w:r>
              <w:rPr>
                <w:rFonts w:ascii="宋体"/>
                <w:sz w:val="18"/>
              </w:rPr>
              <w:t xml:space="preserve"> </w:t>
            </w:r>
            <w:r>
              <w:rPr>
                <w:rFonts w:hint="eastAsia" w:ascii="宋体" w:eastAsia="宋体"/>
                <w:sz w:val="18"/>
                <w:lang w:eastAsia="zh-CN"/>
              </w:rPr>
              <w:t>韩文杰、郭一豪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用人单位陪同人名单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12"/>
              <w:ind w:left="0"/>
              <w:rPr>
                <w:rFonts w:ascii="宋体"/>
                <w:sz w:val="14"/>
              </w:rPr>
            </w:pPr>
            <w:r>
              <w:rPr>
                <w:rFonts w:ascii="宋体"/>
                <w:sz w:val="18"/>
              </w:rPr>
              <w:t xml:space="preserve"> </w:t>
            </w:r>
            <w:r>
              <w:rPr>
                <w:rFonts w:hint="eastAsia" w:ascii="宋体" w:eastAsia="宋体"/>
                <w:w w:val="100"/>
                <w:sz w:val="21"/>
                <w:lang w:eastAsia="zh-CN"/>
              </w:rPr>
              <w:t>宋永芳</w:t>
            </w:r>
          </w:p>
          <w:p>
            <w:pPr>
              <w:pStyle w:val="13"/>
              <w:spacing w:before="0"/>
              <w:ind w:left="106"/>
              <w:rPr>
                <w:rFonts w:ascii="宋体"/>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3025" w:type="dxa"/>
            <w:vMerge w:val="restart"/>
          </w:tcPr>
          <w:p>
            <w:pPr>
              <w:pStyle w:val="13"/>
              <w:spacing w:before="174"/>
              <w:rPr>
                <w:rFonts w:hint="eastAsia" w:ascii="宋体" w:eastAsia="宋体"/>
                <w:sz w:val="18"/>
              </w:rPr>
            </w:pPr>
            <w:r>
              <w:rPr>
                <w:rFonts w:hint="eastAsia" w:ascii="宋体" w:eastAsia="宋体"/>
                <w:sz w:val="21"/>
              </w:rPr>
              <w:t>实验室检测</w:t>
            </w:r>
            <w:r>
              <w:rPr>
                <w:rFonts w:hint="eastAsia" w:ascii="宋体" w:eastAsia="宋体"/>
                <w:sz w:val="18"/>
              </w:rPr>
              <w:t xml:space="preserve"> </w:t>
            </w:r>
          </w:p>
        </w:tc>
        <w:tc>
          <w:tcPr>
            <w:tcW w:w="2329" w:type="dxa"/>
          </w:tcPr>
          <w:p>
            <w:pPr>
              <w:pStyle w:val="13"/>
              <w:spacing w:before="174"/>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申超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3025" w:type="dxa"/>
            <w:vMerge w:val="restart"/>
          </w:tcPr>
          <w:p>
            <w:pPr>
              <w:pStyle w:val="13"/>
              <w:spacing w:before="176"/>
              <w:rPr>
                <w:rFonts w:hint="eastAsia" w:ascii="宋体" w:eastAsia="宋体"/>
                <w:sz w:val="18"/>
              </w:rPr>
            </w:pPr>
            <w:r>
              <w:rPr>
                <w:rFonts w:hint="eastAsia" w:ascii="宋体" w:eastAsia="宋体"/>
                <w:sz w:val="21"/>
              </w:rPr>
              <w:t>编制检测报告</w:t>
            </w:r>
            <w:r>
              <w:rPr>
                <w:rFonts w:hint="eastAsia" w:ascii="宋体" w:eastAsia="宋体"/>
                <w:sz w:val="18"/>
              </w:rPr>
              <w:t xml:space="preserve"> </w:t>
            </w:r>
          </w:p>
        </w:tc>
        <w:tc>
          <w:tcPr>
            <w:tcW w:w="2329" w:type="dxa"/>
          </w:tcPr>
          <w:p>
            <w:pPr>
              <w:pStyle w:val="13"/>
              <w:spacing w:before="176"/>
              <w:rPr>
                <w:rFonts w:hint="eastAsia" w:ascii="宋体" w:eastAsia="宋体"/>
                <w:sz w:val="18"/>
              </w:rPr>
            </w:pPr>
            <w:r>
              <w:rPr>
                <w:rFonts w:hint="eastAsia" w:ascii="宋体" w:eastAsia="宋体"/>
                <w:sz w:val="21"/>
              </w:rPr>
              <w:t>时间</w:t>
            </w:r>
            <w:r>
              <w:rPr>
                <w:rFonts w:hint="eastAsia" w:ascii="宋体" w:eastAsia="宋体"/>
                <w:sz w:val="18"/>
              </w:rPr>
              <w:t xml:space="preserve"> </w:t>
            </w:r>
          </w:p>
        </w:tc>
        <w:tc>
          <w:tcPr>
            <w:tcW w:w="3710" w:type="dxa"/>
          </w:tcPr>
          <w:p>
            <w:pPr>
              <w:pStyle w:val="13"/>
              <w:spacing w:before="2"/>
              <w:ind w:left="0"/>
              <w:rPr>
                <w:rFonts w:ascii="宋体"/>
                <w:sz w:val="15"/>
              </w:rPr>
            </w:pPr>
          </w:p>
          <w:p>
            <w:pPr>
              <w:pStyle w:val="13"/>
              <w:spacing w:before="0"/>
              <w:ind w:left="106"/>
              <w:rPr>
                <w:rFonts w:hint="default" w:ascii="宋体" w:eastAsia="宋体"/>
                <w:sz w:val="18"/>
                <w:lang w:val="en-US" w:eastAsia="zh-CN"/>
              </w:rPr>
            </w:pPr>
            <w:r>
              <w:rPr>
                <w:rFonts w:ascii="宋体"/>
                <w:sz w:val="18"/>
              </w:rPr>
              <w:t xml:space="preserve"> </w:t>
            </w:r>
            <w:r>
              <w:rPr>
                <w:rFonts w:hint="eastAsia" w:ascii="宋体" w:eastAsia="宋体"/>
                <w:sz w:val="18"/>
                <w:lang w:val="en-US" w:eastAsia="zh-CN"/>
              </w:rPr>
              <w:t>2021.8.19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3025" w:type="dxa"/>
            <w:vMerge w:val="continue"/>
            <w:tcBorders>
              <w:top w:val="nil"/>
            </w:tcBorders>
          </w:tcPr>
          <w:p>
            <w:pPr>
              <w:rPr>
                <w:sz w:val="2"/>
                <w:szCs w:val="2"/>
              </w:rPr>
            </w:pPr>
          </w:p>
        </w:tc>
        <w:tc>
          <w:tcPr>
            <w:tcW w:w="2329" w:type="dxa"/>
          </w:tcPr>
          <w:p>
            <w:pPr>
              <w:pStyle w:val="13"/>
              <w:spacing w:before="173"/>
              <w:rPr>
                <w:rFonts w:hint="eastAsia" w:ascii="宋体" w:eastAsia="宋体"/>
                <w:sz w:val="18"/>
              </w:rPr>
            </w:pPr>
            <w:r>
              <w:rPr>
                <w:rFonts w:hint="eastAsia" w:ascii="宋体" w:eastAsia="宋体"/>
                <w:sz w:val="21"/>
              </w:rPr>
              <w:t>参与人员名单</w:t>
            </w:r>
            <w:r>
              <w:rPr>
                <w:rFonts w:hint="eastAsia" w:ascii="宋体" w:eastAsia="宋体"/>
                <w:sz w:val="18"/>
              </w:rPr>
              <w:t xml:space="preserve"> </w:t>
            </w:r>
          </w:p>
        </w:tc>
        <w:tc>
          <w:tcPr>
            <w:tcW w:w="3710" w:type="dxa"/>
          </w:tcPr>
          <w:p>
            <w:pPr>
              <w:pStyle w:val="13"/>
              <w:spacing w:before="12"/>
              <w:ind w:left="0"/>
              <w:rPr>
                <w:rFonts w:ascii="宋体"/>
                <w:sz w:val="14"/>
              </w:rPr>
            </w:pPr>
          </w:p>
          <w:p>
            <w:pPr>
              <w:pStyle w:val="13"/>
              <w:spacing w:before="0"/>
              <w:ind w:left="106"/>
              <w:rPr>
                <w:rFonts w:hint="eastAsia" w:ascii="宋体" w:eastAsia="宋体"/>
                <w:sz w:val="18"/>
                <w:lang w:eastAsia="zh-CN"/>
              </w:rPr>
            </w:pPr>
            <w:r>
              <w:rPr>
                <w:rFonts w:ascii="宋体"/>
                <w:sz w:val="18"/>
              </w:rPr>
              <w:t xml:space="preserve"> </w:t>
            </w:r>
            <w:r>
              <w:rPr>
                <w:rFonts w:hint="eastAsia" w:ascii="宋体" w:eastAsia="宋体"/>
                <w:sz w:val="18"/>
                <w:lang w:eastAsia="zh-CN"/>
              </w:rPr>
              <w:t>韩文杰</w:t>
            </w:r>
          </w:p>
        </w:tc>
      </w:tr>
    </w:tbl>
    <w:p>
      <w:pPr>
        <w:rPr>
          <w:rFonts w:ascii="Microsoft JhengHei"/>
          <w:b/>
        </w:rPr>
      </w:pPr>
      <w:r>
        <w:rPr>
          <w:rFonts w:ascii="Microsoft JhengHei"/>
          <w:b/>
        </w:rPr>
        <w:br w:type="page"/>
      </w:r>
    </w:p>
    <w:p>
      <w:pPr>
        <w:pStyle w:val="4"/>
        <w:spacing w:line="537" w:lineRule="exact"/>
        <w:ind w:left="0" w:leftChars="0" w:firstLine="0" w:firstLineChars="0"/>
      </w:pPr>
      <w:r>
        <w:rPr>
          <w:rFonts w:hint="eastAsia" w:ascii="宋体" w:eastAsia="宋体"/>
          <w:b w:val="0"/>
        </w:rPr>
        <w:t>三、</w:t>
      </w:r>
      <w:r>
        <w:t>岗位存在的职业病危害因素、检测结果和结果判定情况</w:t>
      </w:r>
    </w:p>
    <w:p>
      <w:pPr>
        <w:pStyle w:val="5"/>
        <w:spacing w:before="76"/>
        <w:ind w:left="0" w:leftChars="0" w:firstLine="0" w:firstLineChars="0"/>
      </w:pPr>
      <w:r>
        <w:t>（一）化学有害因素检测结果及判定</w:t>
      </w:r>
    </w:p>
    <w:p>
      <w:pPr>
        <w:widowControl/>
        <w:spacing w:line="460" w:lineRule="atLeast"/>
        <w:ind w:firstLine="592" w:firstLineChars="200"/>
        <w:rPr>
          <w:rFonts w:hint="default" w:ascii="Times New Roman" w:hAnsi="Times New Roman" w:eastAsia="宋体" w:cs="Times New Roman"/>
          <w:color w:val="000000"/>
          <w:w w:val="100"/>
          <w:kern w:val="0"/>
        </w:rPr>
      </w:pPr>
      <w:r>
        <w:rPr>
          <w:rFonts w:hint="default" w:ascii="Times New Roman" w:hAnsi="Times New Roman" w:eastAsia="仿宋_GB2312" w:cs="Times New Roman"/>
          <w:color w:val="000000"/>
          <w:spacing w:val="8"/>
          <w:w w:val="100"/>
          <w:kern w:val="0"/>
          <w:sz w:val="28"/>
          <w:szCs w:val="28"/>
          <w:lang w:val="zh-CN" w:eastAsia="zh-CN"/>
        </w:rPr>
        <w:t>根据《工作场所空气中有害物质监测的采样规定》（GBZ 159-2004）和《工作场所空气有毒物质测定 第62部分：溶剂汽油、液化石油气、抽余油和松节油》（GBZ/T300.62-2017）的规定，</w:t>
      </w:r>
      <w:r>
        <w:rPr>
          <w:rFonts w:hint="default" w:ascii="Times New Roman" w:hAnsi="Times New Roman" w:eastAsia="仿宋_GB2312" w:cs="Times New Roman"/>
          <w:color w:val="000000"/>
          <w:spacing w:val="8"/>
          <w:w w:val="100"/>
          <w:kern w:val="0"/>
          <w:sz w:val="28"/>
          <w:szCs w:val="28"/>
          <w:lang w:val="en-US" w:eastAsia="zh-CN"/>
        </w:rPr>
        <w:t>采用定点采样方法</w:t>
      </w:r>
      <w:r>
        <w:rPr>
          <w:rFonts w:hint="default" w:ascii="Times New Roman" w:hAnsi="Times New Roman" w:eastAsia="仿宋_GB2312" w:cs="Times New Roman"/>
          <w:color w:val="000000"/>
          <w:spacing w:val="8"/>
          <w:w w:val="100"/>
          <w:kern w:val="0"/>
          <w:sz w:val="28"/>
          <w:szCs w:val="28"/>
          <w:lang w:val="zh-CN" w:eastAsia="zh-CN"/>
        </w:rPr>
        <w:t>对溶剂汽油浓度进行检测，结果见表</w:t>
      </w:r>
      <w:r>
        <w:rPr>
          <w:rFonts w:hint="default" w:ascii="Times New Roman" w:hAnsi="Times New Roman" w:eastAsia="仿宋_GB2312" w:cs="Times New Roman"/>
          <w:color w:val="000000"/>
          <w:spacing w:val="8"/>
          <w:w w:val="100"/>
          <w:kern w:val="0"/>
          <w:sz w:val="28"/>
          <w:szCs w:val="28"/>
          <w:lang w:val="en-US" w:eastAsia="zh-CN"/>
        </w:rPr>
        <w:t>1</w:t>
      </w:r>
      <w:r>
        <w:rPr>
          <w:rFonts w:hint="default" w:ascii="Times New Roman" w:hAnsi="Times New Roman" w:eastAsia="仿宋_GB2312" w:cs="Times New Roman"/>
          <w:color w:val="000000"/>
          <w:spacing w:val="8"/>
          <w:w w:val="100"/>
          <w:kern w:val="0"/>
          <w:sz w:val="28"/>
          <w:szCs w:val="28"/>
        </w:rPr>
        <w:t>。</w:t>
      </w:r>
    </w:p>
    <w:p>
      <w:pPr>
        <w:jc w:val="center"/>
        <w:rPr>
          <w:rFonts w:hint="default" w:ascii="Times New Roman" w:hAnsi="Times New Roman" w:eastAsia="仿宋_GB2312" w:cs="Times New Roman"/>
          <w:b/>
          <w:color w:val="000000"/>
          <w:spacing w:val="0"/>
          <w:w w:val="100"/>
          <w:sz w:val="24"/>
          <w:szCs w:val="24"/>
          <w:lang w:val="en-US" w:eastAsia="zh-CN"/>
        </w:rPr>
      </w:pPr>
      <w:r>
        <w:rPr>
          <w:rFonts w:hint="default" w:ascii="Times New Roman" w:hAnsi="Times New Roman" w:eastAsia="仿宋_GB2312" w:cs="Times New Roman"/>
          <w:b/>
          <w:color w:val="000000"/>
          <w:spacing w:val="0"/>
          <w:w w:val="100"/>
          <w:sz w:val="24"/>
          <w:szCs w:val="24"/>
          <w:lang w:val="en-US" w:eastAsia="zh-CN"/>
        </w:rPr>
        <w:t>表</w:t>
      </w:r>
      <w:r>
        <w:rPr>
          <w:rFonts w:hint="eastAsia" w:ascii="Times New Roman" w:hAnsi="Times New Roman" w:eastAsia="仿宋_GB2312" w:cs="Times New Roman"/>
          <w:b/>
          <w:color w:val="000000"/>
          <w:spacing w:val="0"/>
          <w:w w:val="100"/>
          <w:sz w:val="24"/>
          <w:szCs w:val="24"/>
          <w:lang w:val="en-US" w:eastAsia="zh-CN"/>
        </w:rPr>
        <w:t xml:space="preserve">1 </w:t>
      </w:r>
      <w:r>
        <w:rPr>
          <w:rFonts w:hint="default" w:ascii="Times New Roman" w:hAnsi="Times New Roman" w:eastAsia="仿宋_GB2312" w:cs="Times New Roman"/>
          <w:b/>
          <w:color w:val="000000"/>
          <w:spacing w:val="0"/>
          <w:w w:val="100"/>
          <w:sz w:val="24"/>
          <w:szCs w:val="24"/>
          <w:lang w:val="en-US" w:eastAsia="zh-CN"/>
        </w:rPr>
        <w:t>溶剂汽油浓度检测结果与判定</w:t>
      </w:r>
    </w:p>
    <w:tbl>
      <w:tblPr>
        <w:tblStyle w:val="8"/>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7"/>
        <w:gridCol w:w="832"/>
        <w:gridCol w:w="1268"/>
        <w:gridCol w:w="1303"/>
        <w:gridCol w:w="1011"/>
        <w:gridCol w:w="973"/>
        <w:gridCol w:w="999"/>
        <w:gridCol w:w="1594"/>
        <w:gridCol w:w="10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226" w:hRule="atLeast"/>
          <w:tblHeader/>
          <w:jc w:val="center"/>
        </w:trPr>
        <w:tc>
          <w:tcPr>
            <w:tcW w:w="388"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车间</w:t>
            </w:r>
          </w:p>
        </w:tc>
        <w:tc>
          <w:tcPr>
            <w:tcW w:w="427"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工种</w:t>
            </w:r>
          </w:p>
        </w:tc>
        <w:tc>
          <w:tcPr>
            <w:tcW w:w="1319" w:type="pct"/>
            <w:gridSpan w:val="2"/>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spacing w:val="0"/>
                <w:szCs w:val="21"/>
              </w:rPr>
              <w:t>8小时时间加权</w:t>
            </w:r>
            <w:r>
              <w:rPr>
                <w:rFonts w:hint="default" w:ascii="Times New Roman" w:hAnsi="Times New Roman" w:eastAsia="仿宋_GB2312" w:cs="Times New Roman"/>
                <w:b/>
                <w:spacing w:val="0"/>
                <w:szCs w:val="21"/>
                <w:lang w:val="en-US" w:eastAsia="zh-CN"/>
              </w:rPr>
              <w:t>平均</w:t>
            </w:r>
            <w:r>
              <w:rPr>
                <w:rFonts w:hint="default" w:ascii="Times New Roman" w:hAnsi="Times New Roman" w:eastAsia="仿宋_GB2312" w:cs="Times New Roman"/>
                <w:b/>
                <w:spacing w:val="0"/>
                <w:szCs w:val="21"/>
              </w:rPr>
              <w:t>浓度(mg/m</w:t>
            </w:r>
            <w:r>
              <w:rPr>
                <w:rFonts w:hint="default" w:ascii="Times New Roman" w:hAnsi="Times New Roman" w:eastAsia="仿宋_GB2312" w:cs="Times New Roman"/>
                <w:b/>
                <w:spacing w:val="0"/>
                <w:szCs w:val="21"/>
                <w:vertAlign w:val="superscript"/>
              </w:rPr>
              <w:t>3</w:t>
            </w:r>
            <w:r>
              <w:rPr>
                <w:rFonts w:hint="default" w:ascii="Times New Roman" w:hAnsi="Times New Roman" w:eastAsia="仿宋_GB2312" w:cs="Times New Roman"/>
                <w:b/>
                <w:spacing w:val="0"/>
                <w:szCs w:val="21"/>
              </w:rPr>
              <w:t>)</w:t>
            </w:r>
          </w:p>
        </w:tc>
        <w:tc>
          <w:tcPr>
            <w:tcW w:w="519"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采样点</w:t>
            </w:r>
          </w:p>
        </w:tc>
        <w:tc>
          <w:tcPr>
            <w:tcW w:w="499"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spacing w:val="0"/>
                <w:szCs w:val="21"/>
              </w:rPr>
              <w:t>C</w:t>
            </w:r>
            <w:r>
              <w:rPr>
                <w:rFonts w:hint="default" w:ascii="Times New Roman" w:hAnsi="Times New Roman" w:eastAsia="仿宋_GB2312" w:cs="Times New Roman"/>
                <w:b/>
                <w:spacing w:val="0"/>
                <w:sz w:val="21"/>
                <w:szCs w:val="21"/>
                <w:vertAlign w:val="subscript"/>
              </w:rPr>
              <w:t>STEL</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18"/>
                <w:szCs w:val="18"/>
                <w:lang w:val="en-US" w:eastAsia="zh-CN"/>
              </w:rPr>
              <w:t>（mg/m</w:t>
            </w:r>
            <w:r>
              <w:rPr>
                <w:rFonts w:hint="default" w:ascii="Times New Roman" w:hAnsi="Times New Roman" w:eastAsia="仿宋_GB2312" w:cs="Times New Roman"/>
                <w:b/>
                <w:bCs/>
                <w:spacing w:val="0"/>
                <w:kern w:val="0"/>
                <w:sz w:val="18"/>
                <w:szCs w:val="18"/>
                <w:vertAlign w:val="superscript"/>
                <w:lang w:val="en-US" w:eastAsia="zh-CN"/>
              </w:rPr>
              <w:t>3</w:t>
            </w:r>
            <w:r>
              <w:rPr>
                <w:rFonts w:hint="default" w:ascii="Times New Roman" w:hAnsi="Times New Roman" w:eastAsia="仿宋_GB2312" w:cs="Times New Roman"/>
                <w:b/>
                <w:bCs/>
                <w:spacing w:val="0"/>
                <w:kern w:val="0"/>
                <w:sz w:val="18"/>
                <w:szCs w:val="18"/>
                <w:lang w:val="en-US" w:eastAsia="zh-CN"/>
              </w:rPr>
              <w:t>）</w:t>
            </w:r>
          </w:p>
        </w:tc>
        <w:tc>
          <w:tcPr>
            <w:tcW w:w="512"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使用值</w:t>
            </w:r>
          </w:p>
        </w:tc>
        <w:tc>
          <w:tcPr>
            <w:tcW w:w="818"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PE</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（3×PC-TWA</w:t>
            </w:r>
            <w:r>
              <w:rPr>
                <w:rFonts w:hint="eastAsia" w:ascii="Times New Roman" w:hAnsi="Times New Roman" w:eastAsia="仿宋_GB2312" w:cs="Times New Roman"/>
                <w:b/>
                <w:bCs/>
                <w:spacing w:val="0"/>
                <w:kern w:val="0"/>
                <w:sz w:val="21"/>
                <w:szCs w:val="21"/>
                <w:lang w:val="en-US" w:eastAsia="zh-CN"/>
              </w:rPr>
              <w:t>，</w:t>
            </w:r>
            <w:r>
              <w:rPr>
                <w:rFonts w:hint="default" w:ascii="Times New Roman" w:hAnsi="Times New Roman" w:eastAsia="仿宋_GB2312" w:cs="Times New Roman"/>
                <w:b/>
                <w:bCs/>
                <w:spacing w:val="0"/>
                <w:kern w:val="0"/>
                <w:sz w:val="21"/>
                <w:szCs w:val="21"/>
                <w:lang w:val="en-US" w:eastAsia="zh-CN"/>
              </w:rPr>
              <w:t>mg/m</w:t>
            </w:r>
            <w:r>
              <w:rPr>
                <w:rFonts w:hint="default" w:ascii="Times New Roman" w:hAnsi="Times New Roman" w:eastAsia="仿宋_GB2312" w:cs="Times New Roman"/>
                <w:b/>
                <w:bCs/>
                <w:spacing w:val="0"/>
                <w:kern w:val="0"/>
                <w:sz w:val="21"/>
                <w:szCs w:val="21"/>
                <w:vertAlign w:val="superscript"/>
                <w:lang w:val="en-US" w:eastAsia="zh-CN"/>
              </w:rPr>
              <w:t>3</w:t>
            </w:r>
            <w:r>
              <w:rPr>
                <w:rFonts w:hint="default" w:ascii="Times New Roman" w:hAnsi="Times New Roman" w:eastAsia="仿宋_GB2312" w:cs="Times New Roman"/>
                <w:b/>
                <w:bCs/>
                <w:spacing w:val="0"/>
                <w:kern w:val="0"/>
                <w:sz w:val="21"/>
                <w:szCs w:val="21"/>
                <w:lang w:val="en-US" w:eastAsia="zh-CN"/>
              </w:rPr>
              <w:t>）</w:t>
            </w:r>
          </w:p>
        </w:tc>
        <w:tc>
          <w:tcPr>
            <w:tcW w:w="515"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结果</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r>
              <w:rPr>
                <w:rFonts w:hint="default" w:ascii="Times New Roman" w:hAnsi="Times New Roman" w:eastAsia="仿宋_GB2312" w:cs="Times New Roman"/>
                <w:b/>
                <w:bCs/>
                <w:spacing w:val="0"/>
                <w:kern w:val="0"/>
                <w:sz w:val="21"/>
                <w:szCs w:val="21"/>
                <w:lang w:val="en-US" w:eastAsia="zh-CN"/>
              </w:rPr>
              <w:t>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57" w:hRule="atLeast"/>
          <w:tblHeader/>
          <w:jc w:val="center"/>
        </w:trPr>
        <w:tc>
          <w:tcPr>
            <w:tcW w:w="388"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427"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6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color w:val="000000"/>
                <w:spacing w:val="0"/>
                <w:sz w:val="24"/>
                <w:lang w:val="en-US" w:eastAsia="zh-CN" w:bidi="ar-SA"/>
              </w:rPr>
            </w:pPr>
            <w:r>
              <w:rPr>
                <w:rFonts w:hint="default" w:ascii="Times New Roman" w:hAnsi="Times New Roman" w:eastAsia="仿宋_GB2312" w:cs="Times New Roman"/>
                <w:b/>
                <w:bCs/>
                <w:spacing w:val="0"/>
                <w:kern w:val="0"/>
                <w:sz w:val="21"/>
                <w:szCs w:val="21"/>
                <w:lang w:val="en-US" w:eastAsia="zh-CN"/>
              </w:rPr>
              <w:t>C</w:t>
            </w:r>
            <w:r>
              <w:rPr>
                <w:rFonts w:hint="default" w:ascii="Times New Roman" w:hAnsi="Times New Roman" w:eastAsia="仿宋_GB2312" w:cs="Times New Roman"/>
                <w:b/>
                <w:bCs/>
                <w:spacing w:val="0"/>
                <w:kern w:val="0"/>
                <w:sz w:val="21"/>
                <w:szCs w:val="21"/>
                <w:vertAlign w:val="subscript"/>
                <w:lang w:val="en-US" w:eastAsia="zh-CN"/>
              </w:rPr>
              <w:t>TWA</w:t>
            </w:r>
          </w:p>
        </w:tc>
        <w:tc>
          <w:tcPr>
            <w:tcW w:w="66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bidi="ar-SA"/>
              </w:rPr>
            </w:pPr>
            <w:r>
              <w:rPr>
                <w:rFonts w:hint="default" w:ascii="Times New Roman" w:hAnsi="Times New Roman" w:eastAsia="仿宋_GB2312" w:cs="Times New Roman"/>
                <w:b/>
                <w:bCs/>
                <w:spacing w:val="0"/>
                <w:kern w:val="0"/>
                <w:sz w:val="21"/>
                <w:szCs w:val="21"/>
                <w:lang w:val="en-US" w:eastAsia="zh-CN"/>
              </w:rPr>
              <w:t>PC-TWA</w:t>
            </w:r>
          </w:p>
        </w:tc>
        <w:tc>
          <w:tcPr>
            <w:tcW w:w="51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499"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512"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818"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c>
          <w:tcPr>
            <w:tcW w:w="515"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bCs/>
                <w:spacing w:val="0"/>
                <w:kern w:val="0"/>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tblHeader/>
          <w:jc w:val="center"/>
        </w:trPr>
        <w:tc>
          <w:tcPr>
            <w:tcW w:w="3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加油区</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加油工</w:t>
            </w:r>
          </w:p>
        </w:tc>
        <w:tc>
          <w:tcPr>
            <w:tcW w:w="6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auto"/>
                <w:spacing w:val="0"/>
                <w:kern w:val="0"/>
                <w:sz w:val="21"/>
                <w:szCs w:val="21"/>
                <w:lang w:val="en-US" w:eastAsia="zh-CN"/>
              </w:rPr>
            </w:pPr>
            <w:r>
              <w:rPr>
                <w:rFonts w:hint="default" w:ascii="Times New Roman" w:hAnsi="Times New Roman" w:eastAsia="仿宋_GB2312" w:cs="Times New Roman"/>
                <w:b w:val="0"/>
                <w:bCs w:val="0"/>
                <w:color w:val="auto"/>
                <w:spacing w:val="0"/>
                <w:kern w:val="0"/>
                <w:sz w:val="21"/>
                <w:szCs w:val="21"/>
                <w:lang w:val="en-US" w:eastAsia="zh-CN"/>
              </w:rPr>
              <w:t>5.</w:t>
            </w:r>
            <w:r>
              <w:rPr>
                <w:rFonts w:hint="eastAsia" w:ascii="Times New Roman" w:hAnsi="Times New Roman" w:eastAsia="仿宋_GB2312" w:cs="Times New Roman"/>
                <w:b w:val="0"/>
                <w:bCs w:val="0"/>
                <w:color w:val="auto"/>
                <w:spacing w:val="0"/>
                <w:kern w:val="0"/>
                <w:sz w:val="21"/>
                <w:szCs w:val="21"/>
                <w:lang w:val="en-US" w:eastAsia="zh-CN"/>
              </w:rPr>
              <w:t>65</w:t>
            </w:r>
          </w:p>
        </w:tc>
        <w:tc>
          <w:tcPr>
            <w:tcW w:w="668"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default" w:ascii="Times New Roman" w:hAnsi="Times New Roman" w:eastAsia="仿宋_GB2312" w:cs="Times New Roman"/>
                <w:b w:val="0"/>
                <w:bCs w:val="0"/>
                <w:color w:val="000000" w:themeColor="text1"/>
                <w:spacing w:val="0"/>
                <w:kern w:val="0"/>
                <w:sz w:val="21"/>
                <w:szCs w:val="21"/>
                <w:lang w:val="en-US" w:eastAsia="zh-CN"/>
              </w:rPr>
              <w:t>300</w:t>
            </w:r>
          </w:p>
        </w:tc>
        <w:tc>
          <w:tcPr>
            <w:tcW w:w="51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default" w:ascii="Times New Roman" w:hAnsi="Times New Roman" w:eastAsia="仿宋_GB2312" w:cs="Times New Roman"/>
                <w:b w:val="0"/>
                <w:bCs w:val="0"/>
                <w:color w:val="000000" w:themeColor="text1"/>
                <w:spacing w:val="0"/>
                <w:kern w:val="0"/>
                <w:sz w:val="21"/>
                <w:szCs w:val="21"/>
                <w:lang w:val="en-US" w:eastAsia="zh-CN"/>
              </w:rPr>
              <w:t>汽油加油机</w:t>
            </w:r>
          </w:p>
        </w:tc>
        <w:tc>
          <w:tcPr>
            <w:tcW w:w="4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eastAsia" w:ascii="Times New Roman" w:hAnsi="Times New Roman" w:eastAsia="仿宋_GB2312" w:cs="Times New Roman"/>
                <w:b w:val="0"/>
                <w:bCs w:val="0"/>
                <w:color w:val="000000" w:themeColor="text1"/>
                <w:spacing w:val="0"/>
                <w:kern w:val="0"/>
                <w:sz w:val="21"/>
                <w:szCs w:val="21"/>
                <w:lang w:val="en-US" w:eastAsia="zh-CN"/>
              </w:rPr>
              <w:t>14.95</w:t>
            </w:r>
            <w:r>
              <w:rPr>
                <w:rFonts w:hint="default" w:ascii="Times New Roman" w:hAnsi="Times New Roman" w:eastAsia="仿宋_GB2312" w:cs="Times New Roman"/>
                <w:b w:val="0"/>
                <w:bCs w:val="0"/>
                <w:color w:val="000000" w:themeColor="text1"/>
                <w:spacing w:val="0"/>
                <w:kern w:val="0"/>
                <w:sz w:val="21"/>
                <w:szCs w:val="21"/>
                <w:lang w:val="en-US" w:eastAsia="zh-CN"/>
              </w:rPr>
              <w:t>~</w:t>
            </w:r>
            <w:r>
              <w:rPr>
                <w:rFonts w:hint="eastAsia" w:ascii="Times New Roman" w:hAnsi="Times New Roman" w:eastAsia="仿宋_GB2312" w:cs="Times New Roman"/>
                <w:b w:val="0"/>
                <w:bCs w:val="0"/>
                <w:color w:val="000000" w:themeColor="text1"/>
                <w:spacing w:val="0"/>
                <w:kern w:val="0"/>
                <w:sz w:val="21"/>
                <w:szCs w:val="21"/>
                <w:lang w:val="en-US" w:eastAsia="zh-CN"/>
              </w:rPr>
              <w:t>18.38</w:t>
            </w:r>
          </w:p>
        </w:tc>
        <w:tc>
          <w:tcPr>
            <w:tcW w:w="51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eastAsia" w:ascii="Times New Roman" w:hAnsi="Times New Roman" w:eastAsia="仿宋_GB2312" w:cs="Times New Roman"/>
                <w:b w:val="0"/>
                <w:bCs w:val="0"/>
                <w:color w:val="000000" w:themeColor="text1"/>
                <w:spacing w:val="0"/>
                <w:kern w:val="0"/>
                <w:sz w:val="21"/>
                <w:szCs w:val="21"/>
                <w:lang w:val="en-US" w:eastAsia="zh-CN"/>
              </w:rPr>
              <w:t>18.38</w:t>
            </w:r>
          </w:p>
        </w:tc>
        <w:tc>
          <w:tcPr>
            <w:tcW w:w="818" w:type="pct"/>
            <w:vMerge w:val="restar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900</w:t>
            </w:r>
          </w:p>
        </w:tc>
        <w:tc>
          <w:tcPr>
            <w:tcW w:w="51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33" w:hRule="atLeast"/>
          <w:tblHeader/>
          <w:jc w:val="center"/>
        </w:trPr>
        <w:tc>
          <w:tcPr>
            <w:tcW w:w="388"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营业厅</w:t>
            </w:r>
          </w:p>
        </w:tc>
        <w:tc>
          <w:tcPr>
            <w:tcW w:w="427"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开票工</w:t>
            </w:r>
          </w:p>
        </w:tc>
        <w:tc>
          <w:tcPr>
            <w:tcW w:w="651"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2.</w:t>
            </w:r>
            <w:r>
              <w:rPr>
                <w:rFonts w:hint="eastAsia" w:ascii="Times New Roman" w:hAnsi="Times New Roman" w:eastAsia="仿宋_GB2312" w:cs="Times New Roman"/>
                <w:b w:val="0"/>
                <w:bCs w:val="0"/>
                <w:spacing w:val="0"/>
                <w:kern w:val="0"/>
                <w:sz w:val="21"/>
                <w:szCs w:val="21"/>
                <w:lang w:val="en-US" w:eastAsia="zh-CN"/>
              </w:rPr>
              <w:t>81</w:t>
            </w:r>
          </w:p>
        </w:tc>
        <w:tc>
          <w:tcPr>
            <w:tcW w:w="668"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p>
        </w:tc>
        <w:tc>
          <w:tcPr>
            <w:tcW w:w="51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default" w:ascii="Times New Roman" w:hAnsi="Times New Roman" w:eastAsia="仿宋_GB2312" w:cs="Times New Roman"/>
                <w:b w:val="0"/>
                <w:bCs w:val="0"/>
                <w:color w:val="000000" w:themeColor="text1"/>
                <w:spacing w:val="0"/>
                <w:kern w:val="0"/>
                <w:sz w:val="21"/>
                <w:szCs w:val="21"/>
                <w:lang w:val="en-US" w:eastAsia="zh-CN"/>
              </w:rPr>
              <w:t>营业厅</w:t>
            </w:r>
          </w:p>
        </w:tc>
        <w:tc>
          <w:tcPr>
            <w:tcW w:w="499"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eastAsia" w:ascii="Times New Roman" w:hAnsi="Times New Roman" w:eastAsia="仿宋_GB2312" w:cs="Times New Roman"/>
                <w:b w:val="0"/>
                <w:bCs w:val="0"/>
                <w:color w:val="000000" w:themeColor="text1"/>
                <w:spacing w:val="0"/>
                <w:kern w:val="0"/>
                <w:sz w:val="21"/>
                <w:szCs w:val="21"/>
                <w:lang w:val="en-US" w:eastAsia="zh-CN"/>
              </w:rPr>
              <w:t>4.96</w:t>
            </w:r>
            <w:r>
              <w:rPr>
                <w:rFonts w:hint="default" w:ascii="Times New Roman" w:hAnsi="Times New Roman" w:eastAsia="仿宋_GB2312" w:cs="Times New Roman"/>
                <w:b w:val="0"/>
                <w:bCs w:val="0"/>
                <w:color w:val="000000" w:themeColor="text1"/>
                <w:spacing w:val="0"/>
                <w:kern w:val="0"/>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color w:val="000000" w:themeColor="text1"/>
                <w:spacing w:val="0"/>
                <w:kern w:val="0"/>
                <w:sz w:val="21"/>
                <w:szCs w:val="21"/>
                <w:lang w:val="en-US" w:eastAsia="zh-CN"/>
              </w:rPr>
            </w:pPr>
            <w:r>
              <w:rPr>
                <w:rFonts w:hint="default" w:ascii="Times New Roman" w:hAnsi="Times New Roman" w:eastAsia="仿宋_GB2312" w:cs="Times New Roman"/>
                <w:b w:val="0"/>
                <w:bCs w:val="0"/>
                <w:color w:val="000000" w:themeColor="text1"/>
                <w:spacing w:val="0"/>
                <w:kern w:val="0"/>
                <w:sz w:val="21"/>
                <w:szCs w:val="21"/>
                <w:lang w:val="en-US" w:eastAsia="zh-CN"/>
              </w:rPr>
              <w:t>6.</w:t>
            </w:r>
            <w:r>
              <w:rPr>
                <w:rFonts w:hint="eastAsia" w:ascii="Times New Roman" w:hAnsi="Times New Roman" w:eastAsia="仿宋_GB2312" w:cs="Times New Roman"/>
                <w:b w:val="0"/>
                <w:bCs w:val="0"/>
                <w:color w:val="000000" w:themeColor="text1"/>
                <w:spacing w:val="0"/>
                <w:kern w:val="0"/>
                <w:sz w:val="21"/>
                <w:szCs w:val="21"/>
                <w:lang w:val="en-US" w:eastAsia="zh-CN"/>
              </w:rPr>
              <w:t>77</w:t>
            </w:r>
          </w:p>
        </w:tc>
        <w:tc>
          <w:tcPr>
            <w:tcW w:w="512"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color w:val="000000" w:themeColor="text1"/>
                <w:spacing w:val="0"/>
                <w:kern w:val="0"/>
                <w:sz w:val="21"/>
                <w:szCs w:val="21"/>
                <w:lang w:val="en-US" w:eastAsia="zh-CN"/>
              </w:rPr>
              <w:t>6.</w:t>
            </w:r>
            <w:r>
              <w:rPr>
                <w:rFonts w:hint="eastAsia" w:ascii="Times New Roman" w:hAnsi="Times New Roman" w:eastAsia="仿宋_GB2312" w:cs="Times New Roman"/>
                <w:b w:val="0"/>
                <w:bCs w:val="0"/>
                <w:color w:val="000000" w:themeColor="text1"/>
                <w:spacing w:val="0"/>
                <w:kern w:val="0"/>
                <w:sz w:val="21"/>
                <w:szCs w:val="21"/>
                <w:lang w:val="en-US" w:eastAsia="zh-CN"/>
              </w:rPr>
              <w:t>77</w:t>
            </w:r>
          </w:p>
        </w:tc>
        <w:tc>
          <w:tcPr>
            <w:tcW w:w="818" w:type="pct"/>
            <w:vMerge w:val="continue"/>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p>
        </w:tc>
        <w:tc>
          <w:tcPr>
            <w:tcW w:w="515" w:type="pct"/>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仿宋_GB2312" w:cs="Times New Roman"/>
                <w:b w:val="0"/>
                <w:bCs w:val="0"/>
                <w:spacing w:val="0"/>
                <w:kern w:val="0"/>
                <w:sz w:val="21"/>
                <w:szCs w:val="21"/>
                <w:lang w:val="en-US" w:eastAsia="zh-CN"/>
              </w:rPr>
            </w:pPr>
            <w:r>
              <w:rPr>
                <w:rFonts w:hint="default" w:ascii="Times New Roman" w:hAnsi="Times New Roman" w:eastAsia="仿宋_GB2312" w:cs="Times New Roman"/>
                <w:b w:val="0"/>
                <w:bCs w:val="0"/>
                <w:spacing w:val="0"/>
                <w:kern w:val="0"/>
                <w:sz w:val="21"/>
                <w:szCs w:val="21"/>
                <w:lang w:val="en-US" w:eastAsia="zh-CN"/>
              </w:rPr>
              <w:t>未超标</w:t>
            </w:r>
          </w:p>
        </w:tc>
      </w:tr>
    </w:tbl>
    <w:p>
      <w:pPr>
        <w:pStyle w:val="5"/>
        <w:spacing w:before="5"/>
        <w:ind w:left="0"/>
        <w:rPr>
          <w:sz w:val="9"/>
        </w:rPr>
      </w:pPr>
    </w:p>
    <w:p>
      <w:pPr>
        <w:spacing w:before="0" w:line="537" w:lineRule="exact"/>
        <w:ind w:right="0"/>
        <w:jc w:val="left"/>
        <w:rPr>
          <w:rFonts w:hint="eastAsia" w:ascii="Microsoft JhengHei" w:eastAsia="Microsoft JhengHei"/>
          <w:b/>
          <w:sz w:val="32"/>
        </w:rPr>
      </w:pPr>
      <w:r>
        <w:rPr>
          <w:sz w:val="32"/>
        </w:rPr>
        <w:t>四、</w:t>
      </w:r>
      <w:r>
        <w:rPr>
          <w:rFonts w:hint="eastAsia" w:ascii="Microsoft JhengHei" w:eastAsia="Microsoft JhengHei"/>
          <w:b/>
          <w:sz w:val="32"/>
        </w:rPr>
        <w:t>检测结论与建议</w:t>
      </w:r>
    </w:p>
    <w:p>
      <w:pPr>
        <w:pStyle w:val="5"/>
        <w:spacing w:before="76"/>
        <w:ind w:left="0" w:leftChars="0" w:firstLine="0" w:firstLineChars="0"/>
      </w:pPr>
      <w:r>
        <w:t>（一）检测报告的结论。</w:t>
      </w:r>
    </w:p>
    <w:p>
      <w:pPr>
        <w:keepNext w:val="0"/>
        <w:keepLines w:val="0"/>
        <w:pageBreakBefore w:val="0"/>
        <w:widowControl/>
        <w:kinsoku/>
        <w:wordWrap/>
        <w:overflowPunct/>
        <w:topLinePunct w:val="0"/>
        <w:autoSpaceDE/>
        <w:autoSpaceDN/>
        <w:bidi w:val="0"/>
        <w:adjustRightInd/>
        <w:snapToGrid/>
        <w:spacing w:line="460" w:lineRule="exact"/>
        <w:ind w:right="0" w:rightChars="0" w:firstLine="592" w:firstLineChars="200"/>
        <w:jc w:val="both"/>
        <w:textAlignment w:val="auto"/>
        <w:outlineLvl w:val="9"/>
        <w:rPr>
          <w:rFonts w:hint="default" w:ascii="Times New Roman" w:hAnsi="Times New Roman" w:eastAsia="仿宋_GB2312" w:cs="Times New Roman"/>
          <w:color w:val="000000"/>
          <w:spacing w:val="8"/>
          <w:w w:val="100"/>
          <w:kern w:val="0"/>
          <w:sz w:val="28"/>
          <w:szCs w:val="28"/>
          <w:lang w:val="en-US" w:eastAsia="zh-CN"/>
        </w:rPr>
      </w:pPr>
      <w:r>
        <w:rPr>
          <w:rFonts w:hint="default" w:ascii="Times New Roman" w:hAnsi="Times New Roman" w:eastAsia="仿宋_GB2312" w:cs="Times New Roman"/>
          <w:color w:val="000000"/>
          <w:spacing w:val="8"/>
          <w:w w:val="100"/>
          <w:kern w:val="0"/>
          <w:sz w:val="28"/>
          <w:szCs w:val="28"/>
          <w:lang w:val="en-US" w:eastAsia="zh-CN"/>
        </w:rPr>
        <w:t>本次选取有代表性的工种进行溶剂汽油浓度检测，检测结果表明各个工种接触溶剂汽油浓度的8h时间加权平均浓度均符合职业接触限值要求。</w:t>
      </w:r>
    </w:p>
    <w:p>
      <w:pPr>
        <w:pStyle w:val="5"/>
        <w:spacing w:before="152"/>
        <w:ind w:left="0" w:leftChars="0" w:firstLine="0" w:firstLineChars="0"/>
      </w:pPr>
      <w:r>
        <w:rPr>
          <w:rFonts w:hint="default" w:ascii="Times New Roman" w:hAnsi="Times New Roman" w:eastAsia="仿宋_GB2312" w:cs="Times New Roman"/>
          <w:color w:val="000000"/>
          <w:spacing w:val="8"/>
          <w:w w:val="100"/>
          <w:kern w:val="0"/>
          <w:sz w:val="28"/>
          <w:szCs w:val="28"/>
          <w:lang w:val="en-US" w:eastAsia="zh-CN"/>
        </w:rPr>
        <w:t>本次对有代表性的工作地点进行溶剂汽油浓度短时间接触浓度检测，结果表明各工作场所溶剂汽油在最短的可分析的时间段内峰值浓度均符合国家职业接触限值要求</w:t>
      </w:r>
      <w:r>
        <w:rPr>
          <w:rFonts w:hint="eastAsia" w:ascii="Times New Roman" w:hAnsi="Times New Roman" w:eastAsia="仿宋_GB2312" w:cs="Times New Roman"/>
          <w:color w:val="000000"/>
          <w:spacing w:val="8"/>
          <w:w w:val="100"/>
          <w:kern w:val="0"/>
          <w:sz w:val="28"/>
          <w:szCs w:val="28"/>
          <w:lang w:val="en-US" w:eastAsia="zh-CN"/>
        </w:rPr>
        <w:t>。</w:t>
      </w:r>
    </w:p>
    <w:p>
      <w:pPr>
        <w:pStyle w:val="5"/>
        <w:spacing w:before="149"/>
        <w:ind w:left="0" w:leftChars="0" w:firstLine="0" w:firstLineChars="0"/>
      </w:pPr>
      <w:r>
        <w:t>五、现场调查和现场采样/测量影像资料</w:t>
      </w:r>
    </w:p>
    <w:p>
      <w:pPr>
        <w:pStyle w:val="5"/>
        <w:spacing w:before="149"/>
        <w:ind w:left="0" w:leftChars="0" w:firstLine="0" w:firstLineChars="0"/>
      </w:pPr>
      <w:r>
        <w:t>（一）现场调查时拍摄的照片。</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6" w:type="dxa"/>
          </w:tcPr>
          <w:p>
            <w:pPr>
              <w:pStyle w:val="5"/>
              <w:spacing w:before="149"/>
              <w:jc w:val="center"/>
              <w:rPr>
                <w:rFonts w:hint="eastAsia" w:eastAsia="宋体"/>
                <w:vertAlign w:val="baseline"/>
                <w:lang w:eastAsia="zh-CN"/>
              </w:rPr>
            </w:pPr>
            <w:r>
              <w:rPr>
                <w:rFonts w:hint="eastAsia" w:eastAsia="宋体"/>
                <w:vertAlign w:val="baseline"/>
                <w:lang w:eastAsia="zh-CN"/>
              </w:rPr>
              <w:drawing>
                <wp:inline distT="0" distB="0" distL="114300" distR="114300">
                  <wp:extent cx="4277995" cy="3208020"/>
                  <wp:effectExtent l="0" t="0" r="8255" b="11430"/>
                  <wp:docPr id="1" name="图片 1" descr="微信图片_20210804162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8041620151"/>
                          <pic:cNvPicPr>
                            <a:picLocks noChangeAspect="1"/>
                          </pic:cNvPicPr>
                        </pic:nvPicPr>
                        <pic:blipFill>
                          <a:blip r:embed="rId10"/>
                          <a:stretch>
                            <a:fillRect/>
                          </a:stretch>
                        </pic:blipFill>
                        <pic:spPr>
                          <a:xfrm>
                            <a:off x="0" y="0"/>
                            <a:ext cx="4277995" cy="3208020"/>
                          </a:xfrm>
                          <a:prstGeom prst="rect">
                            <a:avLst/>
                          </a:prstGeom>
                        </pic:spPr>
                      </pic:pic>
                    </a:graphicData>
                  </a:graphic>
                </wp:inline>
              </w:drawing>
            </w:r>
          </w:p>
        </w:tc>
      </w:tr>
    </w:tbl>
    <w:p>
      <w:pPr>
        <w:pStyle w:val="5"/>
        <w:spacing w:before="149"/>
        <w:ind w:left="0" w:leftChars="0" w:firstLine="0" w:firstLineChars="0"/>
      </w:pPr>
    </w:p>
    <w:p>
      <w:pPr>
        <w:pStyle w:val="5"/>
        <w:spacing w:before="152"/>
        <w:ind w:left="0" w:leftChars="0" w:firstLine="0" w:firstLineChars="0"/>
      </w:pPr>
      <w:r>
        <w:t>（二）现场采样/测量拍摄的照片。</w:t>
      </w:r>
    </w:p>
    <w:tbl>
      <w:tblPr>
        <w:tblStyle w:val="9"/>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4360"/>
        <w:gridCol w:w="43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360" w:type="dxa"/>
            <w:tcBorders>
              <w:tl2br w:val="nil"/>
              <w:tr2bl w:val="nil"/>
            </w:tcBorders>
            <w:noWrap w:val="0"/>
            <w:vAlign w:val="center"/>
          </w:tcPr>
          <w:p>
            <w:pPr>
              <w:jc w:val="center"/>
              <w:rPr>
                <w:rFonts w:eastAsia="仿宋_GB2312"/>
                <w:b/>
                <w:sz w:val="28"/>
                <w:szCs w:val="28"/>
                <w:vertAlign w:val="baseline"/>
                <w:lang w:val="zh-CN"/>
              </w:rPr>
            </w:pPr>
            <w:r>
              <w:rPr>
                <w:rFonts w:eastAsia="仿宋_GB2312"/>
                <w:b/>
                <w:sz w:val="28"/>
                <w:szCs w:val="28"/>
                <w:vertAlign w:val="baseline"/>
                <w:lang w:val="zh-CN"/>
              </w:rPr>
              <w:drawing>
                <wp:inline distT="0" distB="0" distL="114300" distR="114300">
                  <wp:extent cx="2620010" cy="1964690"/>
                  <wp:effectExtent l="0" t="0" r="8890" b="16510"/>
                  <wp:docPr id="2" name="图片 2" descr="微信图片_20210804162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8041620152"/>
                          <pic:cNvPicPr>
                            <a:picLocks noChangeAspect="1"/>
                          </pic:cNvPicPr>
                        </pic:nvPicPr>
                        <pic:blipFill>
                          <a:blip r:embed="rId11"/>
                          <a:stretch>
                            <a:fillRect/>
                          </a:stretch>
                        </pic:blipFill>
                        <pic:spPr>
                          <a:xfrm>
                            <a:off x="0" y="0"/>
                            <a:ext cx="2620010" cy="1964690"/>
                          </a:xfrm>
                          <a:prstGeom prst="rect">
                            <a:avLst/>
                          </a:prstGeom>
                        </pic:spPr>
                      </pic:pic>
                    </a:graphicData>
                  </a:graphic>
                </wp:inline>
              </w:drawing>
            </w:r>
          </w:p>
        </w:tc>
        <w:tc>
          <w:tcPr>
            <w:tcW w:w="4360" w:type="dxa"/>
            <w:tcBorders>
              <w:tl2br w:val="nil"/>
              <w:tr2bl w:val="nil"/>
            </w:tcBorders>
            <w:noWrap w:val="0"/>
            <w:vAlign w:val="center"/>
          </w:tcPr>
          <w:p>
            <w:pPr>
              <w:jc w:val="center"/>
              <w:rPr>
                <w:rFonts w:eastAsia="仿宋_GB2312"/>
                <w:b/>
                <w:sz w:val="28"/>
                <w:szCs w:val="28"/>
                <w:vertAlign w:val="baseline"/>
                <w:lang w:val="zh-CN"/>
              </w:rPr>
            </w:pPr>
            <w:r>
              <w:rPr>
                <w:rFonts w:eastAsia="仿宋_GB2312"/>
                <w:b/>
                <w:sz w:val="28"/>
                <w:szCs w:val="28"/>
                <w:vertAlign w:val="baseline"/>
                <w:lang w:val="zh-CN"/>
              </w:rPr>
              <w:drawing>
                <wp:inline distT="0" distB="0" distL="114300" distR="114300">
                  <wp:extent cx="2620010" cy="1964690"/>
                  <wp:effectExtent l="0" t="0" r="8890" b="16510"/>
                  <wp:docPr id="3" name="图片 3" descr="微信图片_20210804162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8041620154"/>
                          <pic:cNvPicPr>
                            <a:picLocks noChangeAspect="1"/>
                          </pic:cNvPicPr>
                        </pic:nvPicPr>
                        <pic:blipFill>
                          <a:blip r:embed="rId12"/>
                          <a:stretch>
                            <a:fillRect/>
                          </a:stretch>
                        </pic:blipFill>
                        <pic:spPr>
                          <a:xfrm>
                            <a:off x="0" y="0"/>
                            <a:ext cx="2620010" cy="1964690"/>
                          </a:xfrm>
                          <a:prstGeom prst="rect">
                            <a:avLst/>
                          </a:prstGeom>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4360" w:type="dxa"/>
            <w:tcBorders>
              <w:tl2br w:val="nil"/>
              <w:tr2bl w:val="nil"/>
            </w:tcBorders>
            <w:noWrap w:val="0"/>
            <w:vAlign w:val="center"/>
          </w:tcPr>
          <w:p>
            <w:pPr>
              <w:jc w:val="center"/>
              <w:rPr>
                <w:rFonts w:eastAsia="仿宋_GB2312"/>
                <w:b/>
                <w:sz w:val="28"/>
                <w:szCs w:val="28"/>
                <w:vertAlign w:val="baseline"/>
                <w:lang w:val="zh-CN"/>
              </w:rPr>
            </w:pPr>
            <w:r>
              <w:rPr>
                <w:rFonts w:eastAsia="仿宋_GB2312"/>
                <w:b/>
                <w:sz w:val="28"/>
                <w:szCs w:val="28"/>
                <w:vertAlign w:val="baseline"/>
                <w:lang w:val="zh-CN"/>
              </w:rPr>
              <w:drawing>
                <wp:inline distT="0" distB="0" distL="114300" distR="114300">
                  <wp:extent cx="2620010" cy="1964690"/>
                  <wp:effectExtent l="0" t="0" r="8890" b="16510"/>
                  <wp:docPr id="4" name="图片 4" descr="微信图片_20210804162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8041620153"/>
                          <pic:cNvPicPr>
                            <a:picLocks noChangeAspect="1"/>
                          </pic:cNvPicPr>
                        </pic:nvPicPr>
                        <pic:blipFill>
                          <a:blip r:embed="rId13"/>
                          <a:stretch>
                            <a:fillRect/>
                          </a:stretch>
                        </pic:blipFill>
                        <pic:spPr>
                          <a:xfrm>
                            <a:off x="0" y="0"/>
                            <a:ext cx="2620010" cy="1964690"/>
                          </a:xfrm>
                          <a:prstGeom prst="rect">
                            <a:avLst/>
                          </a:prstGeom>
                        </pic:spPr>
                      </pic:pic>
                    </a:graphicData>
                  </a:graphic>
                </wp:inline>
              </w:drawing>
            </w:r>
          </w:p>
        </w:tc>
        <w:tc>
          <w:tcPr>
            <w:tcW w:w="4360" w:type="dxa"/>
            <w:tcBorders>
              <w:tl2br w:val="nil"/>
              <w:tr2bl w:val="nil"/>
            </w:tcBorders>
            <w:noWrap w:val="0"/>
            <w:vAlign w:val="center"/>
          </w:tcPr>
          <w:p>
            <w:pPr>
              <w:jc w:val="center"/>
              <w:rPr>
                <w:rFonts w:eastAsia="仿宋_GB2312"/>
                <w:b/>
                <w:sz w:val="28"/>
                <w:szCs w:val="28"/>
                <w:vertAlign w:val="baseline"/>
                <w:lang w:val="zh-CN"/>
              </w:rPr>
            </w:pPr>
            <w:r>
              <w:rPr>
                <w:rFonts w:eastAsia="仿宋_GB2312"/>
                <w:b/>
                <w:sz w:val="28"/>
                <w:szCs w:val="28"/>
                <w:vertAlign w:val="baseline"/>
                <w:lang w:val="zh-CN"/>
              </w:rPr>
              <w:drawing>
                <wp:inline distT="0" distB="0" distL="114300" distR="114300">
                  <wp:extent cx="2620010" cy="1964690"/>
                  <wp:effectExtent l="0" t="0" r="8890" b="16510"/>
                  <wp:docPr id="5" name="图片 5" descr="微信图片_2021080416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804162015"/>
                          <pic:cNvPicPr>
                            <a:picLocks noChangeAspect="1"/>
                          </pic:cNvPicPr>
                        </pic:nvPicPr>
                        <pic:blipFill>
                          <a:blip r:embed="rId14"/>
                          <a:stretch>
                            <a:fillRect/>
                          </a:stretch>
                        </pic:blipFill>
                        <pic:spPr>
                          <a:xfrm>
                            <a:off x="0" y="0"/>
                            <a:ext cx="2620010" cy="1964690"/>
                          </a:xfrm>
                          <a:prstGeom prst="rect">
                            <a:avLst/>
                          </a:prstGeom>
                        </pic:spPr>
                      </pic:pic>
                    </a:graphicData>
                  </a:graphic>
                </wp:inline>
              </w:drawing>
            </w:r>
          </w:p>
        </w:tc>
      </w:tr>
    </w:tbl>
    <w:p>
      <w:pPr>
        <w:pStyle w:val="5"/>
        <w:ind w:left="0"/>
        <w:rPr>
          <w:sz w:val="20"/>
        </w:rPr>
      </w:pPr>
    </w:p>
    <w:p>
      <w:pPr>
        <w:pStyle w:val="5"/>
        <w:ind w:left="0"/>
        <w:rPr>
          <w:sz w:val="20"/>
        </w:rPr>
      </w:pPr>
    </w:p>
    <w:p>
      <w:pPr>
        <w:pStyle w:val="5"/>
        <w:ind w:left="0"/>
        <w:rPr>
          <w:sz w:val="20"/>
        </w:rPr>
      </w:pPr>
    </w:p>
    <w:p>
      <w:pPr>
        <w:pStyle w:val="5"/>
        <w:spacing w:before="3"/>
        <w:ind w:left="0"/>
        <w:rPr>
          <w:sz w:val="14"/>
        </w:rPr>
      </w:pPr>
      <w:r>
        <w:pict>
          <v:line id="_x0000_s1060" o:spid="_x0000_s1060" o:spt="20" style="position:absolute;left:0pt;margin-left:70.45pt;margin-top:11.3pt;height:0pt;width:447.2pt;mso-position-horizontal-relative:page;mso-wrap-distance-bottom:0pt;mso-wrap-distance-top:0pt;z-index:251659264;mso-width-relative:page;mso-height-relative:page;" stroked="t" coordsize="21600,21600">
            <v:path arrowok="t"/>
            <v:fill focussize="0,0"/>
            <v:stroke weight="0.48pt" color="#000000"/>
            <v:imagedata o:title=""/>
            <o:lock v:ext="edit"/>
            <w10:wrap type="topAndBottom"/>
          </v:line>
        </w:pict>
      </w:r>
    </w:p>
    <w:sectPr>
      <w:headerReference r:id="rId5" w:type="default"/>
      <w:footerReference r:id="rId7" w:type="default"/>
      <w:headerReference r:id="rId6" w:type="even"/>
      <w:footerReference r:id="rId8" w:type="even"/>
      <w:pgSz w:w="11910" w:h="16840"/>
      <w:pgMar w:top="1580" w:right="1080" w:bottom="1480" w:left="1300" w:header="0" w:footer="129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w:pict>
        <v:shape id="_x0000_s2051" o:spid="_x0000_s205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rPr>
        <w:rFonts w:hint="eastAsia" w:eastAsia="宋体"/>
        <w:lang w:eastAsia="zh-CN"/>
      </w:rPr>
    </w:pPr>
  </w:p>
  <w:p>
    <w:pPr>
      <w:pStyle w:val="7"/>
      <w:rPr>
        <w:rFonts w:hint="default" w:eastAsia="宋体"/>
        <w:lang w:val="en-US" w:eastAsia="zh-CN"/>
      </w:rPr>
    </w:pPr>
    <w:r>
      <w:rPr>
        <w:rFonts w:hint="eastAsia"/>
        <w:sz w:val="21"/>
        <w:szCs w:val="21"/>
        <w:lang w:val="en-US" w:eastAsia="zh-CN"/>
      </w:rPr>
      <w:t xml:space="preserve"> </w:t>
    </w:r>
    <w:r>
      <w:rPr>
        <w:rFonts w:hint="eastAsia"/>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pPr>
  </w:p>
  <w:p>
    <w:pPr>
      <w:pStyle w:val="7"/>
    </w:pPr>
  </w:p>
  <w:p>
    <w:pPr>
      <w:pStyle w:val="7"/>
    </w:pPr>
  </w:p>
  <w:p>
    <w:pPr>
      <w:pStyle w:val="7"/>
      <w:jc w:val="right"/>
    </w:pPr>
    <w:r>
      <w:rPr>
        <w:rFonts w:hint="eastAsia" w:ascii="黑体" w:eastAsia="黑体"/>
        <w:b/>
        <w:sz w:val="36"/>
        <w:lang w:val="en-US" w:eastAsia="zh-CN"/>
      </w:rPr>
      <w:t xml:space="preserve"> </w:t>
    </w:r>
    <w:r>
      <w:rPr>
        <w:rFonts w:hint="eastAsia" w:ascii="黑体" w:hAnsi="黑体" w:eastAsia="黑体" w:cs="黑体"/>
        <w:sz w:val="24"/>
        <w:lang w:eastAsia="zh-CN"/>
      </w:rPr>
      <w:t>XL/ZLJL-</w:t>
    </w:r>
    <w:r>
      <w:rPr>
        <w:rFonts w:hint="eastAsia" w:ascii="黑体" w:hAnsi="黑体" w:eastAsia="黑体" w:cs="黑体"/>
        <w:sz w:val="24"/>
        <w:lang w:val="en-US" w:eastAsia="zh-CN"/>
      </w:rPr>
      <w:t>127</w:t>
    </w:r>
    <w:r>
      <w:rPr>
        <w:rFonts w:hint="eastAsia" w:ascii="黑体" w:hAnsi="黑体" w:eastAsia="黑体" w:cs="黑体"/>
        <w:sz w:val="24"/>
        <w:lang w:eastAsia="zh-CN"/>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4AEC0F"/>
    <w:multiLevelType w:val="singleLevel"/>
    <w:tmpl w:val="234AEC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057268EB"/>
    <w:rsid w:val="0C485A05"/>
    <w:rsid w:val="17717715"/>
    <w:rsid w:val="1C480870"/>
    <w:rsid w:val="3F6C4010"/>
    <w:rsid w:val="6A2F48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ind w:left="231"/>
      <w:outlineLvl w:val="1"/>
    </w:pPr>
    <w:rPr>
      <w:rFonts w:ascii="宋体" w:hAnsi="宋体" w:eastAsia="宋体" w:cs="宋体"/>
      <w:sz w:val="36"/>
      <w:szCs w:val="36"/>
      <w:lang w:val="zh-CN" w:eastAsia="zh-CN" w:bidi="zh-CN"/>
    </w:rPr>
  </w:style>
  <w:style w:type="paragraph" w:styleId="4">
    <w:name w:val="heading 2"/>
    <w:basedOn w:val="1"/>
    <w:next w:val="1"/>
    <w:qFormat/>
    <w:uiPriority w:val="1"/>
    <w:pPr>
      <w:spacing w:line="523" w:lineRule="exact"/>
      <w:ind w:left="651"/>
      <w:outlineLvl w:val="2"/>
    </w:pPr>
    <w:rPr>
      <w:rFonts w:ascii="Microsoft JhengHei" w:hAnsi="Microsoft JhengHei" w:eastAsia="Microsoft JhengHei" w:cs="Microsoft JhengHei"/>
      <w:b/>
      <w:bCs/>
      <w:sz w:val="32"/>
      <w:szCs w:val="32"/>
      <w:lang w:val="zh-CN" w:eastAsia="zh-CN" w:bidi="zh-CN"/>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pPr>
    <w:rPr>
      <w:rFonts w:ascii="黑体" w:hAnsi="Calibri" w:eastAsia="黑体" w:cs="Times New Roman"/>
      <w:color w:val="000000"/>
      <w:sz w:val="24"/>
      <w:lang w:val="en-US" w:eastAsia="zh-CN" w:bidi="ar-SA"/>
    </w:rPr>
  </w:style>
  <w:style w:type="paragraph" w:styleId="5">
    <w:name w:val="Body Text"/>
    <w:basedOn w:val="1"/>
    <w:qFormat/>
    <w:uiPriority w:val="1"/>
    <w:pPr>
      <w:ind w:left="231"/>
    </w:pPr>
    <w:rPr>
      <w:rFonts w:ascii="宋体" w:hAnsi="宋体" w:eastAsia="宋体" w:cs="宋体"/>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1"/>
      <w:ind w:left="232" w:hanging="204"/>
    </w:pPr>
    <w:rPr>
      <w:rFonts w:ascii="Times New Roman" w:hAnsi="Times New Roman" w:eastAsia="Times New Roman" w:cs="Times New Roman"/>
      <w:lang w:val="zh-CN" w:eastAsia="zh-CN" w:bidi="zh-CN"/>
    </w:rPr>
  </w:style>
  <w:style w:type="paragraph" w:customStyle="1" w:styleId="13">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textRotate="1"/>
    <customShpInfo spid="_x0000_s2052" textRotate="1"/>
    <customShpInfo spid="_x0000_s1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2021-01-19T01:34:00Z</dcterms:created>
  <dc:creator>微软用户</dc:creator>
  <cp:lastModifiedBy>hwj</cp:lastModifiedBy>
  <dcterms:modified xsi:type="dcterms:W3CDTF">2021-09-02T10:33:51Z</dcterms:modified>
  <dc:title>河南省职业卫生信息化管理方案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2021-01-07T00:00:00Z</vt:filetime>
  </property>
  <property fmtid="{D5CDD505-2E9C-101B-9397-08002B2CF9AE}" pid="3" name="Creator">
    <vt:lpwstr>Microsoft® Word 2016</vt:lpwstr>
  </property>
  <property fmtid="{D5CDD505-2E9C-101B-9397-08002B2CF9AE}" pid="4" name="LastSaved">
    <vt:filetime>2021-01-19T00:00:00Z</vt:filetime>
  </property>
  <property fmtid="{D5CDD505-2E9C-101B-9397-08002B2CF9AE}" pid="5" name="KSOProductBuildVer">
    <vt:lpwstr>2052-11.1.0.10700</vt:lpwstr>
  </property>
  <property fmtid="{D5CDD505-2E9C-101B-9397-08002B2CF9AE}" pid="6" name="ICV">
    <vt:lpwstr>F94E68D9225145918158BF6F4A35488D</vt:lpwstr>
  </property>
</Properties>
</file>