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firstLine="0" w:firstLineChars="0"/>
        <w:jc w:val="center"/>
        <w:textAlignment w:val="auto"/>
        <w:rPr>
          <w:rFonts w:hint="eastAsia" w:ascii="Microsoft JhengHei" w:hAnsi="Microsoft JhengHei" w:eastAsia="Microsoft JhengHei" w:cs="Microsoft JhengHei"/>
          <w:b/>
          <w:bCs/>
          <w:sz w:val="30"/>
          <w:szCs w:val="30"/>
          <w:lang w:val="zh-CN" w:eastAsia="zh-CN" w:bidi="zh-CN"/>
        </w:rPr>
      </w:pPr>
      <w:r>
        <w:rPr>
          <w:rFonts w:hint="eastAsia" w:ascii="Microsoft JhengHei" w:hAnsi="Microsoft JhengHei" w:eastAsia="Microsoft JhengHei" w:cs="Microsoft JhengHei"/>
          <w:b/>
          <w:bCs/>
          <w:sz w:val="30"/>
          <w:szCs w:val="30"/>
          <w:lang w:val="zh-CN" w:eastAsia="zh-CN" w:bidi="zh-CN"/>
        </w:rPr>
        <w:t>河南鑫利安全技术服务有限责任公司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firstLine="0" w:firstLineChars="0"/>
        <w:jc w:val="center"/>
        <w:textAlignment w:val="auto"/>
        <w:rPr>
          <w:rFonts w:hint="eastAsia" w:ascii="Microsoft JhengHei" w:hAnsi="Microsoft JhengHei" w:eastAsia="Microsoft JhengHei" w:cs="Microsoft JhengHei"/>
          <w:b/>
          <w:bCs/>
          <w:sz w:val="30"/>
          <w:szCs w:val="30"/>
          <w:lang w:val="zh-CN" w:eastAsia="zh-CN" w:bidi="zh-CN"/>
        </w:rPr>
      </w:pPr>
      <w:r>
        <w:rPr>
          <w:rFonts w:hint="eastAsia" w:ascii="Microsoft JhengHei" w:hAnsi="Microsoft JhengHei" w:eastAsia="Microsoft JhengHei" w:cs="Microsoft JhengHei"/>
          <w:b/>
          <w:bCs/>
          <w:sz w:val="30"/>
          <w:szCs w:val="30"/>
          <w:lang w:val="zh-CN" w:eastAsia="zh-CN" w:bidi="zh-CN"/>
        </w:rPr>
        <w:t>职业卫生</w:t>
      </w:r>
      <w:r>
        <w:rPr>
          <w:rFonts w:hint="eastAsia" w:ascii="Microsoft JhengHei" w:hAnsi="Microsoft JhengHei" w:eastAsia="Microsoft JhengHei" w:cs="Microsoft JhengHei"/>
          <w:b/>
          <w:bCs/>
          <w:sz w:val="30"/>
          <w:szCs w:val="30"/>
          <w:lang w:val="en-US" w:eastAsia="zh-CN" w:bidi="zh-CN"/>
        </w:rPr>
        <w:t>公示</w:t>
      </w:r>
      <w:r>
        <w:rPr>
          <w:rFonts w:hint="eastAsia" w:ascii="Microsoft JhengHei" w:hAnsi="Microsoft JhengHei" w:eastAsia="Microsoft JhengHei" w:cs="Microsoft JhengHei"/>
          <w:b/>
          <w:bCs/>
          <w:sz w:val="30"/>
          <w:szCs w:val="30"/>
          <w:lang w:val="zh-CN" w:eastAsia="zh-CN" w:bidi="zh-CN"/>
        </w:rPr>
        <w:t>信息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firstLine="0" w:firstLineChars="0"/>
        <w:jc w:val="right"/>
        <w:textAlignment w:val="auto"/>
        <w:rPr>
          <w:rFonts w:hint="eastAsia" w:ascii="Microsoft JhengHei" w:hAnsi="Microsoft JhengHei" w:eastAsia="Microsoft JhengHei" w:cs="Microsoft JhengHei"/>
          <w:b/>
          <w:bCs/>
          <w:sz w:val="30"/>
          <w:szCs w:val="30"/>
          <w:lang w:val="zh-CN" w:eastAsia="zh-CN" w:bidi="zh-CN"/>
        </w:rPr>
      </w:pPr>
      <w:r>
        <w:rPr>
          <w:rFonts w:ascii="黑体" w:hAnsi="黑体" w:eastAsia="黑体" w:cs="黑体"/>
        </w:rPr>
        <w:t>XL/ZLJL-</w:t>
      </w:r>
      <w:r>
        <w:rPr>
          <w:rFonts w:hint="eastAsia" w:ascii="黑体" w:hAnsi="黑体" w:eastAsia="黑体" w:cs="黑体"/>
        </w:rPr>
        <w:t>13</w:t>
      </w:r>
      <w:r>
        <w:rPr>
          <w:rFonts w:hint="eastAsia" w:ascii="黑体" w:hAnsi="黑体" w:eastAsia="黑体" w:cs="黑体"/>
          <w:lang w:val="en-US" w:eastAsia="zh-CN"/>
        </w:rPr>
        <w:t>9</w:t>
      </w:r>
      <w:r>
        <w:rPr>
          <w:rFonts w:ascii="黑体" w:hAnsi="黑体" w:eastAsia="黑体" w:cs="黑体"/>
        </w:rPr>
        <w:t>-</w:t>
      </w:r>
      <w:r>
        <w:rPr>
          <w:rFonts w:hint="eastAsia" w:ascii="黑体" w:hAnsi="黑体" w:eastAsia="黑体" w:cs="黑体"/>
          <w:lang w:eastAsia="zh-CN"/>
        </w:rPr>
        <w:t>2023</w:t>
      </w: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2694"/>
        <w:gridCol w:w="920"/>
        <w:gridCol w:w="1169"/>
        <w:gridCol w:w="2539"/>
        <w:gridCol w:w="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14" w:hRule="atLeast"/>
        </w:trPr>
        <w:tc>
          <w:tcPr>
            <w:tcW w:w="1740" w:type="dxa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用人单位名称</w:t>
            </w:r>
          </w:p>
        </w:tc>
        <w:tc>
          <w:tcPr>
            <w:tcW w:w="2694" w:type="dxa"/>
            <w:vAlign w:val="center"/>
          </w:tcPr>
          <w:p>
            <w:pPr>
              <w:pStyle w:val="5"/>
              <w:spacing w:before="173"/>
              <w:ind w:left="108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临颍县王孟镇君强加油站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统一社会信用代码</w:t>
            </w:r>
          </w:p>
        </w:tc>
        <w:tc>
          <w:tcPr>
            <w:tcW w:w="2539" w:type="dxa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91411122MA4545MH3X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16" w:hRule="atLeast"/>
        </w:trPr>
        <w:tc>
          <w:tcPr>
            <w:tcW w:w="1740" w:type="dxa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所属行业</w:t>
            </w:r>
          </w:p>
        </w:tc>
        <w:tc>
          <w:tcPr>
            <w:tcW w:w="2694" w:type="dxa"/>
            <w:vAlign w:val="center"/>
          </w:tcPr>
          <w:p>
            <w:pPr>
              <w:pStyle w:val="5"/>
              <w:spacing w:before="173"/>
              <w:ind w:left="108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5265 机动车燃油零售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经济类型</w:t>
            </w:r>
          </w:p>
        </w:tc>
        <w:tc>
          <w:tcPr>
            <w:tcW w:w="2539" w:type="dxa"/>
            <w:vAlign w:val="center"/>
          </w:tcPr>
          <w:p>
            <w:pPr>
              <w:pStyle w:val="5"/>
              <w:spacing w:before="173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个人独资企业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16" w:hRule="atLeast"/>
        </w:trPr>
        <w:tc>
          <w:tcPr>
            <w:tcW w:w="1740" w:type="dxa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联系人姓名</w:t>
            </w:r>
          </w:p>
        </w:tc>
        <w:tc>
          <w:tcPr>
            <w:tcW w:w="7322" w:type="dxa"/>
            <w:gridSpan w:val="4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张军强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1228" w:hRule="atLeast"/>
        </w:trPr>
        <w:tc>
          <w:tcPr>
            <w:tcW w:w="1740" w:type="dxa"/>
            <w:vAlign w:val="center"/>
          </w:tcPr>
          <w:p>
            <w:pPr>
              <w:pStyle w:val="5"/>
              <w:spacing w:before="174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用人单位工作</w:t>
            </w:r>
            <w:r>
              <w:rPr>
                <w:rFonts w:hint="default" w:ascii="Times New Roman" w:hAnsi="Times New Roman" w:eastAsia="宋体" w:cs="Times New Roman"/>
                <w:spacing w:val="-9"/>
                <w:sz w:val="21"/>
                <w:szCs w:val="21"/>
              </w:rPr>
              <w:t>场所地理位置</w:t>
            </w:r>
          </w:p>
        </w:tc>
        <w:tc>
          <w:tcPr>
            <w:tcW w:w="7322" w:type="dxa"/>
            <w:gridSpan w:val="4"/>
            <w:vAlign w:val="center"/>
          </w:tcPr>
          <w:p>
            <w:pPr>
              <w:pStyle w:val="5"/>
              <w:spacing w:before="174"/>
              <w:ind w:left="0" w:right="-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临颍县王孟镇张庄村南头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Header/>
        </w:trPr>
        <w:tc>
          <w:tcPr>
            <w:tcW w:w="1740" w:type="dxa"/>
            <w:vAlign w:val="center"/>
          </w:tcPr>
          <w:p>
            <w:pPr>
              <w:pStyle w:val="5"/>
              <w:spacing w:before="174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职业卫生技术服务机构名称</w:t>
            </w:r>
          </w:p>
        </w:tc>
        <w:tc>
          <w:tcPr>
            <w:tcW w:w="7324" w:type="dxa"/>
            <w:gridSpan w:val="5"/>
            <w:vAlign w:val="center"/>
          </w:tcPr>
          <w:p>
            <w:pPr>
              <w:pStyle w:val="5"/>
              <w:spacing w:before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河南鑫利安全技术服务有限责任公司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40" w:type="dxa"/>
            <w:vMerge w:val="restart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现场调查</w:t>
            </w:r>
          </w:p>
        </w:tc>
        <w:tc>
          <w:tcPr>
            <w:tcW w:w="3614" w:type="dxa"/>
            <w:gridSpan w:val="2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5"/>
              <w:spacing w:before="0"/>
              <w:ind w:left="106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2023.11.1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14" w:type="dxa"/>
            <w:gridSpan w:val="2"/>
            <w:vAlign w:val="center"/>
          </w:tcPr>
          <w:p>
            <w:pPr>
              <w:pStyle w:val="5"/>
              <w:spacing w:before="176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参与人员名单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5"/>
              <w:spacing w:before="0"/>
              <w:ind w:left="106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郭一豪、滕翔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14" w:type="dxa"/>
            <w:gridSpan w:val="2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用人单位陪同人名单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5"/>
              <w:spacing w:before="0"/>
              <w:ind w:left="106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张军强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0" w:type="dxa"/>
            <w:vMerge w:val="restart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现场采样/测量</w:t>
            </w:r>
          </w:p>
        </w:tc>
        <w:tc>
          <w:tcPr>
            <w:tcW w:w="3614" w:type="dxa"/>
            <w:gridSpan w:val="2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5"/>
              <w:spacing w:before="0"/>
              <w:ind w:left="106" w:left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2023.11.1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14" w:type="dxa"/>
            <w:gridSpan w:val="2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参与人员名单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5"/>
              <w:spacing w:before="0"/>
              <w:ind w:left="106" w:left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郭一豪、滕翔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14" w:type="dxa"/>
            <w:gridSpan w:val="2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用人单位陪同人名单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5"/>
              <w:spacing w:before="0"/>
              <w:ind w:left="106" w:left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张军强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 w:hRule="atLeast"/>
        </w:trPr>
        <w:tc>
          <w:tcPr>
            <w:tcW w:w="1740" w:type="dxa"/>
            <w:vAlign w:val="center"/>
          </w:tcPr>
          <w:p>
            <w:pPr>
              <w:pStyle w:val="5"/>
              <w:spacing w:before="174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eastAsia="zh-CN"/>
              </w:rPr>
              <w:t>调查检测影像</w:t>
            </w:r>
          </w:p>
        </w:tc>
        <w:tc>
          <w:tcPr>
            <w:tcW w:w="3614" w:type="dxa"/>
            <w:gridSpan w:val="2"/>
            <w:vAlign w:val="center"/>
          </w:tcPr>
          <w:p>
            <w:pPr>
              <w:pStyle w:val="5"/>
              <w:spacing w:before="174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2237105" cy="1677670"/>
                  <wp:effectExtent l="0" t="0" r="10795" b="17780"/>
                  <wp:docPr id="2" name="图片 2" descr="76a89d39fc296fec8e94fbc73a5c8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76a89d39fc296fec8e94fbc73a5c8e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105" cy="167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5"/>
              <w:spacing w:before="0"/>
              <w:ind w:left="106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bookmarkStart w:id="0" w:name="_GoBack"/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drawing>
                <wp:inline distT="0" distB="0" distL="114300" distR="114300">
                  <wp:extent cx="2340610" cy="1755775"/>
                  <wp:effectExtent l="0" t="0" r="2540" b="15875"/>
                  <wp:docPr id="3" name="图片 3" descr="0dd58d3d455ce431c5862b945d74b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0dd58d3d455ce431c5862b945d74b1c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610" cy="175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NjEwZDZkNTQwMTZjMGI0OGI1ZjRhYTkyZTQ1ODMifQ=="/>
  </w:docVars>
  <w:rsids>
    <w:rsidRoot w:val="00000000"/>
    <w:rsid w:val="0DD3539C"/>
    <w:rsid w:val="11D353E2"/>
    <w:rsid w:val="6A2D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nhideWhenUsed/>
    <w:qFormat/>
    <w:uiPriority w:val="1"/>
    <w:pPr>
      <w:widowControl w:val="0"/>
      <w:autoSpaceDE w:val="0"/>
      <w:autoSpaceDN w:val="0"/>
      <w:adjustRightInd w:val="0"/>
    </w:pPr>
    <w:rPr>
      <w:rFonts w:hint="eastAsia" w:ascii="Times New Roman" w:hAnsi="Times New Roman" w:eastAsia="宋体" w:cs="Times New Roman"/>
      <w:sz w:val="24"/>
      <w:lang w:val="en-US" w:eastAsia="zh-CN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spacing w:before="35"/>
      <w:ind w:left="118"/>
    </w:pPr>
    <w:rPr>
      <w:rFonts w:hint="eastAsia"/>
      <w:sz w:val="21"/>
    </w:rPr>
  </w:style>
  <w:style w:type="paragraph" w:customStyle="1" w:styleId="5">
    <w:name w:val="Table Paragraph"/>
    <w:basedOn w:val="1"/>
    <w:autoRedefine/>
    <w:unhideWhenUsed/>
    <w:qFormat/>
    <w:uiPriority w:val="1"/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2024-01-19T08:08:00Z</dcterms:created>
  <dc:creator>Administrator</dc:creator>
  <cp:lastModifiedBy>郭一豪</cp:lastModifiedBy>
  <dcterms:modified xsi:type="dcterms:W3CDTF">2024-01-20T02:43:26Z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AC1B28E94E3B4F929E67BBC531459D97_12</vt:lpwstr>
  </property>
</Properties>
</file>