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eastAsia="仿宋_GB2312" w:cs="Times New Roman"/>
                <w:sz w:val="21"/>
                <w:szCs w:val="21"/>
                <w:lang w:eastAsia="zh-CN"/>
              </w:rPr>
              <w:t>淇县金金加油站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91410622074221930N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个人独资企业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李志鹏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淇县卧羊湾西段高云路南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李志鹏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李志鹏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6" name="图片 6" descr="a7e78f08a0e8989a2324d17de888a0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7e78f08a0e8989a2324d17de888a0d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7" name="图片 7" descr="547e7a8e7a198bf3950c1b80a09f02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47e7a8e7a198bf3950c1b80a09f02c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5B04E93"/>
    <w:rsid w:val="373E6211"/>
    <w:rsid w:val="37676D28"/>
    <w:rsid w:val="3A7B5B49"/>
    <w:rsid w:val="3F6C4010"/>
    <w:rsid w:val="4132724D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C5542D"/>
    <w:rsid w:val="6F013429"/>
    <w:rsid w:val="723860B0"/>
    <w:rsid w:val="73E058CB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199</Words>
  <Characters>232</Characters>
  <TotalTime>0</TotalTime>
  <ScaleCrop>false</ScaleCrop>
  <LinksUpToDate>false</LinksUpToDate>
  <CharactersWithSpaces>232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2025-09-11T03:08:00Z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