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000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河南鑫利安全技术服务有限责任公司</w:t>
      </w:r>
    </w:p>
    <w:p w14:paraId="471FB4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职业卫生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en-US" w:eastAsia="zh-CN" w:bidi="zh-CN"/>
        </w:rPr>
        <w:t>公示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信息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2694"/>
        <w:gridCol w:w="920"/>
        <w:gridCol w:w="1169"/>
        <w:gridCol w:w="2539"/>
        <w:gridCol w:w="2"/>
      </w:tblGrid>
      <w:tr w14:paraId="7B5D0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4" w:hRule="atLeast"/>
        </w:trPr>
        <w:tc>
          <w:tcPr>
            <w:tcW w:w="1740" w:type="dxa"/>
            <w:vAlign w:val="center"/>
          </w:tcPr>
          <w:p w14:paraId="2EFE510E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用人单位名称</w:t>
            </w:r>
          </w:p>
        </w:tc>
        <w:tc>
          <w:tcPr>
            <w:tcW w:w="2694" w:type="dxa"/>
            <w:vAlign w:val="center"/>
          </w:tcPr>
          <w:p w14:paraId="6E9B45D6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安阳青龙管业有限责任公司</w:t>
            </w:r>
          </w:p>
        </w:tc>
        <w:tc>
          <w:tcPr>
            <w:tcW w:w="2089" w:type="dxa"/>
            <w:gridSpan w:val="2"/>
            <w:vAlign w:val="center"/>
          </w:tcPr>
          <w:p w14:paraId="6F84B631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539" w:type="dxa"/>
            <w:vAlign w:val="center"/>
          </w:tcPr>
          <w:p w14:paraId="58FBEF4D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9141052306268636X9</w:t>
            </w:r>
          </w:p>
        </w:tc>
      </w:tr>
      <w:tr w14:paraId="77804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 w14:paraId="212696A7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所属行业</w:t>
            </w:r>
          </w:p>
        </w:tc>
        <w:tc>
          <w:tcPr>
            <w:tcW w:w="2694" w:type="dxa"/>
            <w:vAlign w:val="center"/>
          </w:tcPr>
          <w:p w14:paraId="22038699">
            <w:pPr>
              <w:pStyle w:val="15"/>
              <w:spacing w:before="173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石膏、水泥制品及类似制品制造</w:t>
            </w:r>
          </w:p>
        </w:tc>
        <w:tc>
          <w:tcPr>
            <w:tcW w:w="2089" w:type="dxa"/>
            <w:gridSpan w:val="2"/>
            <w:vAlign w:val="center"/>
          </w:tcPr>
          <w:p w14:paraId="41D77A70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  <w:t>经济类型</w:t>
            </w:r>
          </w:p>
        </w:tc>
        <w:tc>
          <w:tcPr>
            <w:tcW w:w="2539" w:type="dxa"/>
            <w:vAlign w:val="center"/>
          </w:tcPr>
          <w:p w14:paraId="17EC4794">
            <w:pPr>
              <w:pStyle w:val="15"/>
              <w:spacing w:before="173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其他有限责任公司</w:t>
            </w:r>
          </w:p>
        </w:tc>
      </w:tr>
      <w:tr w14:paraId="6604D0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21" w:hRule="atLeast"/>
        </w:trPr>
        <w:tc>
          <w:tcPr>
            <w:tcW w:w="1740" w:type="dxa"/>
            <w:vAlign w:val="center"/>
          </w:tcPr>
          <w:p w14:paraId="7378A5A5">
            <w:pPr>
              <w:pStyle w:val="15"/>
              <w:spacing w:before="173"/>
              <w:jc w:val="center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sz w:val="21"/>
                <w:szCs w:val="21"/>
                <w:lang w:val="en-US" w:eastAsia="zh-CN"/>
              </w:rPr>
              <w:t>联系人姓名</w:t>
            </w:r>
          </w:p>
        </w:tc>
        <w:tc>
          <w:tcPr>
            <w:tcW w:w="7322" w:type="dxa"/>
            <w:gridSpan w:val="4"/>
            <w:vAlign w:val="center"/>
          </w:tcPr>
          <w:p w14:paraId="316C7F27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程帅</w:t>
            </w:r>
          </w:p>
        </w:tc>
      </w:tr>
      <w:tr w14:paraId="79158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228" w:hRule="atLeast"/>
        </w:trPr>
        <w:tc>
          <w:tcPr>
            <w:tcW w:w="1740" w:type="dxa"/>
            <w:vAlign w:val="center"/>
          </w:tcPr>
          <w:p w14:paraId="252566B6">
            <w:pPr>
              <w:pStyle w:val="1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用人单位工作</w:t>
            </w: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场所地理位置</w:t>
            </w:r>
          </w:p>
        </w:tc>
        <w:tc>
          <w:tcPr>
            <w:tcW w:w="7322" w:type="dxa"/>
            <w:gridSpan w:val="4"/>
            <w:vAlign w:val="center"/>
          </w:tcPr>
          <w:p w14:paraId="13783738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安阳市新型制造业产业园区（宜沟中原路与开原大道交叉口东南角）</w:t>
            </w:r>
          </w:p>
        </w:tc>
      </w:tr>
      <w:tr w14:paraId="76A6B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tblHeader/>
        </w:trPr>
        <w:tc>
          <w:tcPr>
            <w:tcW w:w="1740" w:type="dxa"/>
            <w:vAlign w:val="center"/>
          </w:tcPr>
          <w:p w14:paraId="723B188A">
            <w:pPr>
              <w:pStyle w:val="1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职业卫生技术服务机构名称</w:t>
            </w:r>
          </w:p>
        </w:tc>
        <w:tc>
          <w:tcPr>
            <w:tcW w:w="7324" w:type="dxa"/>
            <w:gridSpan w:val="5"/>
            <w:vAlign w:val="center"/>
          </w:tcPr>
          <w:p w14:paraId="0835A973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河南鑫利安全技术服务有限责任公司</w:t>
            </w:r>
          </w:p>
        </w:tc>
      </w:tr>
      <w:tr w14:paraId="0D0B5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restart"/>
            <w:vAlign w:val="center"/>
          </w:tcPr>
          <w:p w14:paraId="674126B0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现场调查</w:t>
            </w:r>
          </w:p>
        </w:tc>
        <w:tc>
          <w:tcPr>
            <w:tcW w:w="3614" w:type="dxa"/>
            <w:gridSpan w:val="2"/>
            <w:vAlign w:val="center"/>
          </w:tcPr>
          <w:p w14:paraId="153B18AE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 w14:paraId="0D237F63">
            <w:pPr>
              <w:pStyle w:val="15"/>
              <w:spacing w:before="17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2025.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13</w:t>
            </w:r>
          </w:p>
        </w:tc>
      </w:tr>
      <w:tr w14:paraId="48CE9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 w14:paraId="24C34D8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19FB48B8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 w14:paraId="22D328CA">
            <w:pPr>
              <w:pStyle w:val="15"/>
              <w:spacing w:before="17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滕翔、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韩鑫</w:t>
            </w:r>
          </w:p>
        </w:tc>
      </w:tr>
      <w:tr w14:paraId="52E0B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 w14:paraId="0895679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0A118BEE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 w14:paraId="09B83E7E">
            <w:pPr>
              <w:pStyle w:val="15"/>
              <w:spacing w:before="17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焦江青</w:t>
            </w:r>
          </w:p>
        </w:tc>
      </w:tr>
      <w:tr w14:paraId="19DCF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restart"/>
            <w:vAlign w:val="center"/>
          </w:tcPr>
          <w:p w14:paraId="6E055C02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现场采样/测量</w:t>
            </w:r>
          </w:p>
        </w:tc>
        <w:tc>
          <w:tcPr>
            <w:tcW w:w="3614" w:type="dxa"/>
            <w:gridSpan w:val="2"/>
            <w:vAlign w:val="center"/>
          </w:tcPr>
          <w:p w14:paraId="7F35611E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 w14:paraId="16BAA87D">
            <w:pPr>
              <w:pStyle w:val="15"/>
              <w:spacing w:before="17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2025.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10.15</w:t>
            </w:r>
          </w:p>
        </w:tc>
      </w:tr>
      <w:tr w14:paraId="38555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 w14:paraId="5910567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2F8C4A8C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 w14:paraId="690CEB81">
            <w:pPr>
              <w:pStyle w:val="15"/>
              <w:spacing w:before="17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滕翔、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马相菊、韩鑫、李钢、李川</w:t>
            </w:r>
            <w:bookmarkStart w:id="0" w:name="_GoBack"/>
            <w:bookmarkEnd w:id="0"/>
          </w:p>
        </w:tc>
      </w:tr>
      <w:tr w14:paraId="5290C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 w14:paraId="0C11B44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6950428A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 w14:paraId="2EC84F7D">
            <w:pPr>
              <w:pStyle w:val="15"/>
              <w:spacing w:before="17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张忠华</w:t>
            </w:r>
          </w:p>
        </w:tc>
      </w:tr>
      <w:tr w14:paraId="47631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1740" w:type="dxa"/>
            <w:vAlign w:val="center"/>
          </w:tcPr>
          <w:p w14:paraId="20A39DA3">
            <w:pPr>
              <w:pStyle w:val="1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调查检测影像</w:t>
            </w:r>
          </w:p>
        </w:tc>
        <w:tc>
          <w:tcPr>
            <w:tcW w:w="3614" w:type="dxa"/>
            <w:gridSpan w:val="2"/>
            <w:vAlign w:val="center"/>
          </w:tcPr>
          <w:p w14:paraId="7F1A3F3F">
            <w:pPr>
              <w:pStyle w:val="1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552700" cy="1913890"/>
                  <wp:effectExtent l="0" t="0" r="0" b="10160"/>
                  <wp:docPr id="10" name="图片 10" descr="0b00bb68834d4c4a85343d26aa062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0b00bb68834d4c4a85343d26aa06251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91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gridSpan w:val="3"/>
            <w:vAlign w:val="center"/>
          </w:tcPr>
          <w:p w14:paraId="18E42348">
            <w:pPr>
              <w:pStyle w:val="1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556510" cy="1916430"/>
                  <wp:effectExtent l="0" t="0" r="15240" b="7620"/>
                  <wp:docPr id="11" name="图片 11" descr="dbd091961bdd4d09ca3765bb6da2aa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dbd091961bdd4d09ca3765bb6da2aa6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6510" cy="191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F300B5">
      <w:pPr>
        <w:pStyle w:val="2"/>
        <w:spacing w:before="3"/>
        <w:ind w:left="0"/>
        <w:jc w:val="center"/>
        <w:rPr>
          <w:sz w:val="14"/>
        </w:rPr>
      </w:pPr>
    </w:p>
    <w:sectPr>
      <w:footerReference r:id="rId6" w:type="default"/>
      <w:headerReference r:id="rId5" w:type="even"/>
      <w:footerReference r:id="rId7" w:type="even"/>
      <w:pgSz w:w="11910" w:h="16840"/>
      <w:pgMar w:top="1580" w:right="1080" w:bottom="1480" w:left="1300" w:header="0" w:footer="12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9B763">
    <w:pPr>
      <w:pStyle w:val="2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3B920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53B920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3DFC5">
    <w:pPr>
      <w:pStyle w:val="2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23C32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05ran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023C32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C7803">
    <w:pPr>
      <w:pStyle w:val="7"/>
    </w:pPr>
  </w:p>
  <w:p w14:paraId="5240DCA5">
    <w:pPr>
      <w:pStyle w:val="7"/>
    </w:pPr>
  </w:p>
  <w:p w14:paraId="501E0F5B">
    <w:pPr>
      <w:pStyle w:val="7"/>
    </w:pPr>
  </w:p>
  <w:p w14:paraId="6AFB6050">
    <w:pPr>
      <w:pStyle w:val="7"/>
    </w:pPr>
  </w:p>
  <w:p w14:paraId="3D1DF32F">
    <w:pPr>
      <w:pStyle w:val="7"/>
    </w:pPr>
  </w:p>
  <w:p w14:paraId="41BE3F7B">
    <w:pPr>
      <w:pStyle w:val="7"/>
      <w:jc w:val="right"/>
    </w:pPr>
    <w:r>
      <w:rPr>
        <w:rFonts w:hint="eastAsia" w:ascii="黑体" w:eastAsia="黑体"/>
        <w:b/>
        <w:sz w:val="36"/>
        <w:lang w:val="en-US" w:eastAsia="zh-CN"/>
      </w:rPr>
      <w:t xml:space="preserve"> </w:t>
    </w:r>
    <w:r>
      <w:rPr>
        <w:rFonts w:hint="eastAsia" w:ascii="黑体" w:hAnsi="黑体" w:eastAsia="黑体" w:cs="黑体"/>
        <w:sz w:val="24"/>
        <w:lang w:eastAsia="zh-CN"/>
      </w:rPr>
      <w:t>XL/ZLJL-</w:t>
    </w:r>
    <w:r>
      <w:rPr>
        <w:rFonts w:hint="eastAsia" w:ascii="黑体" w:hAnsi="黑体" w:eastAsia="黑体" w:cs="黑体"/>
        <w:sz w:val="24"/>
        <w:lang w:val="en-US" w:eastAsia="zh-CN"/>
      </w:rPr>
      <w:t>127</w:t>
    </w:r>
    <w:r>
      <w:rPr>
        <w:rFonts w:hint="eastAsia" w:ascii="黑体" w:hAnsi="黑体" w:eastAsia="黑体" w:cs="黑体"/>
        <w:sz w:val="24"/>
        <w:lang w:eastAsia="zh-CN"/>
      </w:rPr>
      <w:t>-2021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MjlmODMwMzM4YzhiMDNjNTBkMWZkYzM4Mjk5NTYifQ=="/>
  </w:docVars>
  <w:rsids>
    <w:rsidRoot w:val="00000000"/>
    <w:rsid w:val="00562383"/>
    <w:rsid w:val="057268EB"/>
    <w:rsid w:val="06073D2E"/>
    <w:rsid w:val="0B1A515D"/>
    <w:rsid w:val="0C485A05"/>
    <w:rsid w:val="1147582D"/>
    <w:rsid w:val="11685536"/>
    <w:rsid w:val="151056F8"/>
    <w:rsid w:val="1598665C"/>
    <w:rsid w:val="16A31667"/>
    <w:rsid w:val="17717715"/>
    <w:rsid w:val="1B1F332C"/>
    <w:rsid w:val="1DCB17CD"/>
    <w:rsid w:val="27E069FC"/>
    <w:rsid w:val="29593D0D"/>
    <w:rsid w:val="2CD52A43"/>
    <w:rsid w:val="33F71AB6"/>
    <w:rsid w:val="35B013CB"/>
    <w:rsid w:val="373E6211"/>
    <w:rsid w:val="37676D28"/>
    <w:rsid w:val="38B73EA9"/>
    <w:rsid w:val="3A7B5B49"/>
    <w:rsid w:val="3CB469C4"/>
    <w:rsid w:val="3F6C4010"/>
    <w:rsid w:val="42B06B4B"/>
    <w:rsid w:val="46935AC0"/>
    <w:rsid w:val="4BA85793"/>
    <w:rsid w:val="55313D87"/>
    <w:rsid w:val="55E76A1E"/>
    <w:rsid w:val="59EB2A59"/>
    <w:rsid w:val="59F441E9"/>
    <w:rsid w:val="5BB05B4B"/>
    <w:rsid w:val="5BB97B95"/>
    <w:rsid w:val="5BCE1AB6"/>
    <w:rsid w:val="5D60176A"/>
    <w:rsid w:val="65E64AD5"/>
    <w:rsid w:val="67C5542D"/>
    <w:rsid w:val="6F013429"/>
    <w:rsid w:val="723860B0"/>
    <w:rsid w:val="74170C45"/>
    <w:rsid w:val="75770305"/>
    <w:rsid w:val="79CC0DEF"/>
    <w:rsid w:val="7C1376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231"/>
      <w:outlineLvl w:val="1"/>
    </w:pPr>
    <w:rPr>
      <w:rFonts w:ascii="宋体" w:hAnsi="宋体" w:eastAsia="宋体" w:cs="宋体"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qFormat/>
    <w:uiPriority w:val="1"/>
    <w:pPr>
      <w:spacing w:line="523" w:lineRule="exact"/>
      <w:ind w:left="651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31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9"/>
    <w:basedOn w:val="1"/>
    <w:next w:val="1"/>
    <w:semiHidden/>
    <w:qFormat/>
    <w:uiPriority w:val="0"/>
    <w:pPr>
      <w:ind w:left="3360" w:leftChars="16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next w:val="8"/>
    <w:qFormat/>
    <w:uiPriority w:val="0"/>
    <w:pPr>
      <w:widowControl w:val="0"/>
      <w:autoSpaceDE w:val="0"/>
      <w:autoSpaceDN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spacing w:before="1"/>
      <w:ind w:left="232" w:hanging="204"/>
    </w:pPr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15">
    <w:name w:val="Table Paragraph"/>
    <w:basedOn w:val="1"/>
    <w:qFormat/>
    <w:uiPriority w:val="1"/>
    <w:pPr>
      <w:spacing w:before="91"/>
      <w:ind w:left="107"/>
    </w:pPr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16">
    <w:name w:val="a正文"/>
    <w:basedOn w:val="1"/>
    <w:qFormat/>
    <w:uiPriority w:val="0"/>
    <w:pPr>
      <w:spacing w:line="500" w:lineRule="exact"/>
      <w:ind w:firstLine="200" w:firstLineChars="200"/>
    </w:pPr>
    <w:rPr>
      <w:rFonts w:eastAsia="仿宋_GB2312" w:cs="宋体"/>
      <w:sz w:val="28"/>
      <w:szCs w:val="20"/>
    </w:rPr>
  </w:style>
  <w:style w:type="character" w:customStyle="1" w:styleId="17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8">
    <w:name w:val="Char Char Char Char Char Char"/>
    <w:basedOn w:val="5"/>
    <w:qFormat/>
    <w:uiPriority w:val="0"/>
    <w:pPr>
      <w:spacing w:line="360" w:lineRule="auto"/>
    </w:pPr>
    <w:rPr>
      <w:rFonts w:ascii="Tahoma" w:hAnsi="Tahoma"/>
      <w:sz w:val="24"/>
    </w:rPr>
  </w:style>
  <w:style w:type="paragraph" w:customStyle="1" w:styleId="19">
    <w:name w:val="广通正文"/>
    <w:basedOn w:val="1"/>
    <w:qFormat/>
    <w:uiPriority w:val="0"/>
    <w:pPr>
      <w:spacing w:line="500" w:lineRule="exact"/>
      <w:ind w:firstLine="584" w:firstLineChars="200"/>
    </w:pPr>
    <w:rPr>
      <w:rFonts w:eastAsia="仿宋_GB2312"/>
      <w:color w:val="00000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268</Characters>
  <TotalTime>0</TotalTime>
  <ScaleCrop>false</ScaleCrop>
  <LinksUpToDate>false</LinksUpToDate>
  <CharactersWithSpaces>268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2021-01-19T01:34:00Z</dcterms:created>
  <dc:creator>微软用户</dc:creator>
  <cp:lastModifiedBy>木木</cp:lastModifiedBy>
  <cp:lastPrinted>2024-07-01T02:26:00Z</cp:lastPrinted>
  <dcterms:modified xsi:type="dcterms:W3CDTF">2025-10-20T01:08:48Z</dcterms:modified>
  <dc:title>河南省职业卫生信息化管理方案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2021-01-19T00:00:00Z</vt:filetime>
  </property>
  <property fmtid="{D5CDD505-2E9C-101B-9397-08002B2CF9AE}" pid="5" name="KSOProductBuildVer">
    <vt:lpwstr>2052-12.1.0.23125</vt:lpwstr>
  </property>
  <property fmtid="{D5CDD505-2E9C-101B-9397-08002B2CF9AE}" pid="6" name="ICV">
    <vt:lpwstr>6337E5EB5A384343922EB0BD7FE62916_13</vt:lpwstr>
  </property>
  <property fmtid="{D5CDD505-2E9C-101B-9397-08002B2CF9AE}" pid="7" name="KSOTemplateDocerSaveRecord">
    <vt:lpwstr>eyJoZGlkIjoiMjdkMjlmODMwMzM4YzhiMDNjNTBkMWZkYzM4Mjk5NTYiLCJ1c2VySWQiOiI3NDk5MTU0MDMifQ==</vt:lpwstr>
  </property>
</Properties>
</file>